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B84" w:rsidRPr="00CD0643" w:rsidRDefault="00C314C9" w:rsidP="00664393">
      <w:pPr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1" o:spid="_x0000_s1026" type="#_x0000_t75" style="position:absolute;margin-left:486.75pt;margin-top:-.95pt;width:40.55pt;height:46.95pt;z-index:2;visibility:visible;mso-wrap-style:square;mso-wrap-distance-left:0;mso-wrap-distance-top:0;mso-wrap-distance-right:0;mso-wrap-distance-bottom:0;mso-position-horizontal-relative:text;mso-position-vertical-relative:text">
            <v:imagedata r:id="rId8" o:title=""/>
          </v:shape>
        </w:pict>
      </w:r>
      <w:r w:rsidR="002913D7" w:rsidRPr="00011EC9">
        <w:t xml:space="preserve">  </w:t>
      </w:r>
      <w:r w:rsidR="00CF0263" w:rsidRPr="00011EC9">
        <w:t xml:space="preserve">                   </w:t>
      </w:r>
    </w:p>
    <w:p w:rsidR="00A51B84" w:rsidRPr="00CD0643" w:rsidRDefault="00C314C9" w:rsidP="00CF026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sz w:val="24"/>
          <w:szCs w:val="24"/>
        </w:rPr>
        <w:pict>
          <v:shape id="Obraz 9" o:spid="_x0000_s1027" type="#_x0000_t75" style="position:absolute;left:0;text-align:left;margin-left:-1.5pt;margin-top:-18.8pt;width:65.35pt;height:39.35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>
            <v:imagedata r:id="rId9" o:title=""/>
          </v:shape>
        </w:pict>
      </w:r>
      <w:r w:rsidR="002913D7" w:rsidRPr="00CD0643">
        <w:rPr>
          <w:rFonts w:ascii="Arial" w:hAnsi="Arial" w:cs="Arial"/>
          <w:b/>
          <w:sz w:val="24"/>
          <w:szCs w:val="24"/>
        </w:rPr>
        <w:t>POWIATOWY URZĄD PRACY W IŁAWIE</w:t>
      </w:r>
    </w:p>
    <w:p w:rsidR="00A51B84" w:rsidRPr="00011EC9" w:rsidRDefault="00CF0263" w:rsidP="00CF0263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Arial" w:hAnsi="Arial" w:cs="Arial"/>
          <w:sz w:val="14"/>
          <w:szCs w:val="14"/>
          <w:lang w:eastAsia="pl-PL"/>
        </w:rPr>
      </w:pPr>
      <w:r w:rsidRPr="00011EC9">
        <w:rPr>
          <w:rFonts w:ascii="Arial" w:hAnsi="Arial" w:cs="Arial"/>
          <w:sz w:val="14"/>
          <w:szCs w:val="14"/>
          <w:lang w:eastAsia="pl-PL"/>
        </w:rPr>
        <w:t xml:space="preserve">  </w:t>
      </w:r>
    </w:p>
    <w:p w:rsidR="00A51B84" w:rsidRPr="00011EC9" w:rsidRDefault="002913D7" w:rsidP="001413BF">
      <w:pPr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center"/>
      </w:pP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Powiatowy Urząd Pracy w Iławie, ul. 1 Maja 8B, 14-200 Iława, </w:t>
      </w:r>
      <w:proofErr w:type="spellStart"/>
      <w:r w:rsidRPr="00011EC9">
        <w:rPr>
          <w:rFonts w:ascii="Arial" w:hAnsi="Arial" w:cs="Arial"/>
          <w:sz w:val="18"/>
          <w:szCs w:val="18"/>
          <w:u w:val="single"/>
          <w:lang w:eastAsia="pl-PL"/>
        </w:rPr>
        <w:t>tel</w:t>
      </w:r>
      <w:proofErr w:type="spellEnd"/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/fax. (89) </w:t>
      </w:r>
      <w:r w:rsidR="00006BD8" w:rsidRPr="00011EC9">
        <w:rPr>
          <w:rFonts w:ascii="Arial" w:hAnsi="Arial" w:cs="Arial"/>
          <w:sz w:val="18"/>
          <w:szCs w:val="18"/>
          <w:u w:val="single"/>
          <w:lang w:eastAsia="pl-PL"/>
        </w:rPr>
        <w:t>644 32 22</w:t>
      </w:r>
      <w:r w:rsidR="00CF0263"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 </w:t>
      </w: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www.</w:t>
      </w:r>
      <w:r w:rsidR="00006BD8" w:rsidRPr="00011EC9">
        <w:rPr>
          <w:rFonts w:ascii="Arial" w:hAnsi="Arial" w:cs="Arial"/>
          <w:sz w:val="18"/>
          <w:szCs w:val="18"/>
          <w:u w:val="single"/>
          <w:lang w:eastAsia="pl-PL"/>
        </w:rPr>
        <w:t>ilawa.praca.gov.pl</w:t>
      </w:r>
      <w:r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, </w:t>
      </w:r>
      <w:r w:rsidR="00CF0263" w:rsidRPr="00011EC9">
        <w:rPr>
          <w:rFonts w:ascii="Arial" w:hAnsi="Arial" w:cs="Arial"/>
          <w:sz w:val="18"/>
          <w:szCs w:val="18"/>
          <w:u w:val="single"/>
          <w:lang w:eastAsia="pl-PL"/>
        </w:rPr>
        <w:t xml:space="preserve">   </w:t>
      </w:r>
      <w:hyperlink r:id="rId10">
        <w:r w:rsidRPr="00011EC9">
          <w:rPr>
            <w:rFonts w:ascii="Arial" w:hAnsi="Arial" w:cs="Arial"/>
            <w:sz w:val="18"/>
            <w:szCs w:val="18"/>
            <w:u w:val="single"/>
            <w:lang w:eastAsia="pl-PL"/>
          </w:rPr>
          <w:t>urzad@pup.ilawa.pl</w:t>
        </w:r>
      </w:hyperlink>
    </w:p>
    <w:p w:rsidR="00A51B84" w:rsidRPr="00011EC9" w:rsidRDefault="00011EC9" w:rsidP="00B73BB1">
      <w:pPr>
        <w:widowControl w:val="0"/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FFFFFF"/>
        <w:tabs>
          <w:tab w:val="left" w:pos="2250"/>
        </w:tabs>
        <w:spacing w:after="0" w:line="240" w:lineRule="auto"/>
        <w:rPr>
          <w:rFonts w:ascii="Times New Roman" w:hAnsi="Times New Roman"/>
          <w:b/>
          <w:bCs/>
          <w:sz w:val="16"/>
          <w:szCs w:val="16"/>
          <w:lang w:eastAsia="pl-PL"/>
        </w:rPr>
      </w:pPr>
      <w:r>
        <w:rPr>
          <w:rFonts w:ascii="Times New Roman" w:hAnsi="Times New Roman"/>
          <w:b/>
          <w:bCs/>
          <w:sz w:val="16"/>
          <w:szCs w:val="16"/>
          <w:lang w:eastAsia="pl-PL"/>
        </w:rPr>
        <w:tab/>
      </w:r>
    </w:p>
    <w:p w:rsidR="009B5DE6" w:rsidRPr="00011EC9" w:rsidRDefault="002913D7" w:rsidP="00B73BB1">
      <w:pPr>
        <w:widowControl w:val="0"/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FFFFFF"/>
        <w:tabs>
          <w:tab w:val="left" w:pos="1230"/>
          <w:tab w:val="center" w:pos="5386"/>
        </w:tabs>
        <w:spacing w:after="0"/>
        <w:jc w:val="center"/>
        <w:rPr>
          <w:rFonts w:ascii="Times New Roman" w:hAnsi="Times New Roman"/>
          <w:b/>
          <w:bCs/>
          <w:sz w:val="16"/>
          <w:szCs w:val="16"/>
          <w:lang w:eastAsia="pl-PL"/>
        </w:rPr>
      </w:pPr>
      <w:r w:rsidRPr="00011EC9">
        <w:rPr>
          <w:rFonts w:ascii="Times New Roman" w:hAnsi="Times New Roman"/>
          <w:b/>
          <w:bCs/>
          <w:lang w:eastAsia="pl-PL"/>
        </w:rPr>
        <w:t>ZASADY PRZYZNAWANIA ZWROTU KOSZTÓW PRZEJAZDU</w:t>
      </w:r>
      <w:r w:rsidR="00DB0D20">
        <w:rPr>
          <w:rFonts w:ascii="Times New Roman" w:hAnsi="Times New Roman"/>
          <w:b/>
          <w:bCs/>
          <w:lang w:eastAsia="pl-PL"/>
        </w:rPr>
        <w:t xml:space="preserve"> - </w:t>
      </w:r>
      <w:r w:rsidR="00011EC9" w:rsidRPr="00011EC9">
        <w:rPr>
          <w:rFonts w:ascii="Times New Roman" w:hAnsi="Times New Roman"/>
          <w:b/>
          <w:bCs/>
          <w:lang w:eastAsia="pl-PL"/>
        </w:rPr>
        <w:t xml:space="preserve"> DO PRACY, INNEJ PRACY ZAROBKOWEJ, NA STAŻ, PRZYGOTOWANIE ZAWODOWE DOROSŁYCH, PRACE SPOŁECZNIE </w:t>
      </w:r>
      <w:r w:rsidR="00011EC9">
        <w:rPr>
          <w:rFonts w:ascii="Times New Roman" w:hAnsi="Times New Roman"/>
          <w:b/>
          <w:bCs/>
          <w:lang w:eastAsia="pl-PL"/>
        </w:rPr>
        <w:t xml:space="preserve">          </w:t>
      </w:r>
      <w:r w:rsidR="00011EC9" w:rsidRPr="00011EC9">
        <w:rPr>
          <w:rFonts w:ascii="Times New Roman" w:hAnsi="Times New Roman"/>
          <w:b/>
          <w:bCs/>
          <w:lang w:eastAsia="pl-PL"/>
        </w:rPr>
        <w:t>UŻYTECZNE</w:t>
      </w:r>
    </w:p>
    <w:p w:rsidR="00284EC4" w:rsidRPr="00011EC9" w:rsidRDefault="002913D7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011EC9">
        <w:rPr>
          <w:rFonts w:ascii="Times New Roman" w:hAnsi="Times New Roman"/>
          <w:sz w:val="16"/>
          <w:szCs w:val="16"/>
          <w:lang w:eastAsia="pl-PL"/>
        </w:rPr>
        <w:t xml:space="preserve">  </w:t>
      </w:r>
    </w:p>
    <w:p w:rsidR="00A51B84" w:rsidRDefault="004A2653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 xml:space="preserve">                                         </w:t>
      </w:r>
      <w:r w:rsidR="006274F4">
        <w:rPr>
          <w:rFonts w:ascii="Times New Roman" w:hAnsi="Times New Roman"/>
          <w:sz w:val="20"/>
          <w:szCs w:val="20"/>
          <w:lang w:eastAsia="pl-PL"/>
        </w:rPr>
        <w:t xml:space="preserve">                              </w:t>
      </w:r>
      <w:r>
        <w:rPr>
          <w:rFonts w:ascii="Times New Roman" w:hAnsi="Times New Roman"/>
          <w:sz w:val="20"/>
          <w:szCs w:val="20"/>
          <w:lang w:eastAsia="pl-PL"/>
        </w:rPr>
        <w:t xml:space="preserve">  </w:t>
      </w:r>
      <w:r w:rsidR="002913D7" w:rsidRPr="0071090C">
        <w:rPr>
          <w:rFonts w:ascii="Times New Roman" w:hAnsi="Times New Roman"/>
          <w:sz w:val="20"/>
          <w:szCs w:val="20"/>
          <w:lang w:eastAsia="pl-PL"/>
        </w:rPr>
        <w:t xml:space="preserve">Załącznik </w:t>
      </w:r>
      <w:r w:rsidR="00CF0263" w:rsidRPr="0071090C">
        <w:rPr>
          <w:rFonts w:ascii="Times New Roman" w:hAnsi="Times New Roman"/>
          <w:sz w:val="20"/>
          <w:szCs w:val="20"/>
          <w:lang w:eastAsia="pl-PL"/>
        </w:rPr>
        <w:t xml:space="preserve">nr 1 </w:t>
      </w:r>
      <w:r w:rsidR="002913D7" w:rsidRPr="0071090C">
        <w:rPr>
          <w:rFonts w:ascii="Times New Roman" w:hAnsi="Times New Roman"/>
          <w:sz w:val="20"/>
          <w:szCs w:val="20"/>
          <w:lang w:eastAsia="pl-PL"/>
        </w:rPr>
        <w:t xml:space="preserve">do </w:t>
      </w:r>
      <w:r w:rsidR="00380E72" w:rsidRPr="0071090C">
        <w:rPr>
          <w:rFonts w:ascii="Times New Roman" w:hAnsi="Times New Roman"/>
          <w:sz w:val="20"/>
          <w:szCs w:val="20"/>
          <w:lang w:eastAsia="pl-PL"/>
        </w:rPr>
        <w:t>Z</w:t>
      </w:r>
      <w:r w:rsidR="002913D7" w:rsidRPr="0071090C">
        <w:rPr>
          <w:rFonts w:ascii="Times New Roman" w:hAnsi="Times New Roman"/>
          <w:sz w:val="20"/>
          <w:szCs w:val="20"/>
          <w:lang w:eastAsia="pl-PL"/>
        </w:rPr>
        <w:t>ar</w:t>
      </w:r>
      <w:r>
        <w:rPr>
          <w:rFonts w:ascii="Times New Roman" w:hAnsi="Times New Roman"/>
          <w:sz w:val="20"/>
          <w:szCs w:val="20"/>
          <w:lang w:eastAsia="pl-PL"/>
        </w:rPr>
        <w:t xml:space="preserve">ządzenia  Dyrektora PUP w Iławie </w:t>
      </w:r>
      <w:r w:rsidRPr="004A2653">
        <w:rPr>
          <w:rFonts w:ascii="Times New Roman" w:hAnsi="Times New Roman"/>
          <w:sz w:val="20"/>
          <w:szCs w:val="20"/>
          <w:lang w:eastAsia="pl-PL"/>
        </w:rPr>
        <w:t>nr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6274F4">
        <w:rPr>
          <w:rFonts w:ascii="Times New Roman" w:hAnsi="Times New Roman"/>
          <w:sz w:val="20"/>
          <w:szCs w:val="20"/>
          <w:lang w:eastAsia="pl-PL"/>
        </w:rPr>
        <w:t>13</w:t>
      </w:r>
      <w:r w:rsidRPr="006274F4">
        <w:rPr>
          <w:rFonts w:ascii="Times New Roman" w:hAnsi="Times New Roman"/>
          <w:sz w:val="20"/>
          <w:szCs w:val="20"/>
          <w:lang w:eastAsia="pl-PL"/>
        </w:rPr>
        <w:t>/202</w:t>
      </w:r>
      <w:r w:rsidR="00DD0DC8" w:rsidRPr="006274F4">
        <w:rPr>
          <w:rFonts w:ascii="Times New Roman" w:hAnsi="Times New Roman"/>
          <w:sz w:val="20"/>
          <w:szCs w:val="20"/>
          <w:lang w:eastAsia="pl-PL"/>
        </w:rPr>
        <w:t>3</w:t>
      </w:r>
      <w:r w:rsidRPr="006274F4">
        <w:rPr>
          <w:rFonts w:ascii="Times New Roman" w:hAnsi="Times New Roman"/>
          <w:sz w:val="20"/>
          <w:szCs w:val="20"/>
          <w:lang w:eastAsia="pl-PL"/>
        </w:rPr>
        <w:t xml:space="preserve"> z dnia </w:t>
      </w:r>
      <w:r w:rsidR="006274F4">
        <w:rPr>
          <w:rFonts w:ascii="Times New Roman" w:hAnsi="Times New Roman"/>
          <w:sz w:val="20"/>
          <w:szCs w:val="20"/>
          <w:lang w:eastAsia="pl-PL"/>
        </w:rPr>
        <w:t>16.03</w:t>
      </w:r>
      <w:r w:rsidRPr="006274F4">
        <w:rPr>
          <w:rFonts w:ascii="Times New Roman" w:hAnsi="Times New Roman"/>
          <w:sz w:val="20"/>
          <w:szCs w:val="20"/>
          <w:lang w:eastAsia="pl-PL"/>
        </w:rPr>
        <w:t>.202</w:t>
      </w:r>
      <w:r w:rsidR="00DD0DC8" w:rsidRPr="006274F4">
        <w:rPr>
          <w:rFonts w:ascii="Times New Roman" w:hAnsi="Times New Roman"/>
          <w:sz w:val="20"/>
          <w:szCs w:val="20"/>
          <w:lang w:eastAsia="pl-PL"/>
        </w:rPr>
        <w:t>3</w:t>
      </w:r>
      <w:r w:rsidRPr="006274F4">
        <w:rPr>
          <w:rFonts w:ascii="Times New Roman" w:hAnsi="Times New Roman"/>
          <w:sz w:val="20"/>
          <w:szCs w:val="20"/>
          <w:lang w:eastAsia="pl-PL"/>
        </w:rPr>
        <w:t xml:space="preserve"> r.</w:t>
      </w:r>
    </w:p>
    <w:p w:rsidR="004A2653" w:rsidRPr="00B139F0" w:rsidRDefault="004A2653" w:rsidP="00365377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:rsidR="00006BD8" w:rsidRPr="00B139F0" w:rsidRDefault="00006BD8" w:rsidP="00365377">
      <w:pPr>
        <w:widowControl w:val="0"/>
        <w:spacing w:after="0"/>
        <w:ind w:left="240"/>
        <w:jc w:val="both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Na </w:t>
      </w:r>
      <w:r w:rsidR="00380E72" w:rsidRPr="00B139F0">
        <w:rPr>
          <w:rFonts w:ascii="Times New Roman" w:hAnsi="Times New Roman"/>
          <w:lang w:eastAsia="pl-PL"/>
        </w:rPr>
        <w:t>podstawie art. 45, art. 66l ust.</w:t>
      </w:r>
      <w:r w:rsidR="00EA00DB" w:rsidRPr="00B139F0">
        <w:rPr>
          <w:rFonts w:ascii="Times New Roman" w:hAnsi="Times New Roman"/>
          <w:lang w:eastAsia="pl-PL"/>
        </w:rPr>
        <w:t xml:space="preserve"> </w:t>
      </w:r>
      <w:r w:rsidR="00380E72" w:rsidRPr="00B139F0">
        <w:rPr>
          <w:rFonts w:ascii="Times New Roman" w:hAnsi="Times New Roman"/>
          <w:lang w:eastAsia="pl-PL"/>
        </w:rPr>
        <w:t xml:space="preserve">6 pkt 1 ustawy z dnia 20 kwietnia 2004 r. </w:t>
      </w:r>
      <w:r w:rsidR="00380E72" w:rsidRPr="00B139F0">
        <w:rPr>
          <w:rFonts w:ascii="Times New Roman" w:hAnsi="Times New Roman"/>
          <w:lang w:eastAsia="pl-PL"/>
        </w:rPr>
        <w:br/>
        <w:t xml:space="preserve">o promocji zatrudnienia i instytucjach rynku pracy </w:t>
      </w:r>
      <w:r w:rsidR="00380E72" w:rsidRPr="00B139F0">
        <w:rPr>
          <w:rFonts w:ascii="Times New Roman" w:hAnsi="Times New Roman"/>
          <w:bCs/>
          <w:lang w:eastAsia="pl-PL"/>
        </w:rPr>
        <w:t xml:space="preserve">(tekst </w:t>
      </w:r>
      <w:r w:rsidR="00380E72" w:rsidRPr="001C3D65">
        <w:rPr>
          <w:rFonts w:ascii="Times New Roman" w:hAnsi="Times New Roman"/>
          <w:bCs/>
          <w:lang w:eastAsia="pl-PL"/>
        </w:rPr>
        <w:t xml:space="preserve">jednolity </w:t>
      </w:r>
      <w:r w:rsidR="00833BAB" w:rsidRPr="001C3D65">
        <w:rPr>
          <w:rFonts w:ascii="Times New Roman" w:hAnsi="Times New Roman"/>
          <w:bCs/>
          <w:lang w:eastAsia="pl-PL"/>
        </w:rPr>
        <w:t xml:space="preserve">Dz. U </w:t>
      </w:r>
      <w:r w:rsidR="00380E72" w:rsidRPr="001C3D65">
        <w:rPr>
          <w:rFonts w:ascii="Times New Roman" w:hAnsi="Times New Roman"/>
          <w:bCs/>
          <w:lang w:eastAsia="pl-PL"/>
        </w:rPr>
        <w:t>z 202</w:t>
      </w:r>
      <w:r w:rsidR="00DD0DC8" w:rsidRPr="001C3D65">
        <w:rPr>
          <w:rFonts w:ascii="Times New Roman" w:hAnsi="Times New Roman"/>
          <w:bCs/>
          <w:lang w:eastAsia="pl-PL"/>
        </w:rPr>
        <w:t>2</w:t>
      </w:r>
      <w:r w:rsidR="00380E72" w:rsidRPr="001C3D65">
        <w:rPr>
          <w:rFonts w:ascii="Times New Roman" w:hAnsi="Times New Roman"/>
          <w:bCs/>
          <w:lang w:eastAsia="pl-PL"/>
        </w:rPr>
        <w:t xml:space="preserve"> r.</w:t>
      </w:r>
      <w:r w:rsidR="00833BAB" w:rsidRPr="001C3D65">
        <w:rPr>
          <w:rFonts w:ascii="Times New Roman" w:hAnsi="Times New Roman"/>
          <w:bCs/>
          <w:lang w:eastAsia="pl-PL"/>
        </w:rPr>
        <w:t>,</w:t>
      </w:r>
      <w:r w:rsidR="00380E72" w:rsidRPr="001C3D65">
        <w:rPr>
          <w:rFonts w:ascii="Times New Roman" w:hAnsi="Times New Roman"/>
          <w:bCs/>
          <w:lang w:eastAsia="pl-PL"/>
        </w:rPr>
        <w:t xml:space="preserve"> poz.</w:t>
      </w:r>
      <w:r w:rsidR="00DD0DC8" w:rsidRPr="001C3D65">
        <w:rPr>
          <w:rFonts w:ascii="Times New Roman" w:hAnsi="Times New Roman"/>
          <w:bCs/>
          <w:lang w:eastAsia="pl-PL"/>
        </w:rPr>
        <w:t>690</w:t>
      </w:r>
      <w:r w:rsidR="00380E72" w:rsidRPr="001C3D65">
        <w:rPr>
          <w:rFonts w:ascii="Times New Roman" w:hAnsi="Times New Roman"/>
          <w:bCs/>
          <w:lang w:eastAsia="pl-PL"/>
        </w:rPr>
        <w:t xml:space="preserve"> z </w:t>
      </w:r>
      <w:proofErr w:type="spellStart"/>
      <w:r w:rsidR="00380E72" w:rsidRPr="001C3D65">
        <w:rPr>
          <w:rFonts w:ascii="Times New Roman" w:hAnsi="Times New Roman"/>
          <w:bCs/>
          <w:lang w:eastAsia="pl-PL"/>
        </w:rPr>
        <w:t>późn</w:t>
      </w:r>
      <w:proofErr w:type="spellEnd"/>
      <w:r w:rsidR="00380E72" w:rsidRPr="001C3D65">
        <w:rPr>
          <w:rFonts w:ascii="Times New Roman" w:hAnsi="Times New Roman"/>
          <w:bCs/>
          <w:lang w:eastAsia="pl-PL"/>
        </w:rPr>
        <w:t>. zm.) starosta może dokonywać z Funduszu Pracy</w:t>
      </w:r>
      <w:r w:rsidR="00F23679" w:rsidRPr="001C3D65">
        <w:rPr>
          <w:rFonts w:ascii="Times New Roman" w:hAnsi="Times New Roman"/>
          <w:bCs/>
          <w:lang w:eastAsia="pl-PL"/>
        </w:rPr>
        <w:t xml:space="preserve"> lub </w:t>
      </w:r>
      <w:r w:rsidR="00284EC4" w:rsidRPr="001C3D65">
        <w:rPr>
          <w:rFonts w:ascii="Times New Roman" w:hAnsi="Times New Roman"/>
          <w:bCs/>
          <w:lang w:eastAsia="pl-PL"/>
        </w:rPr>
        <w:t xml:space="preserve">Europejskiego Funduszu Społecznego </w:t>
      </w:r>
      <w:r w:rsidR="00DD0DC8" w:rsidRPr="001C3D65">
        <w:rPr>
          <w:rFonts w:ascii="Times New Roman" w:hAnsi="Times New Roman"/>
          <w:bCs/>
          <w:lang w:eastAsia="pl-PL"/>
        </w:rPr>
        <w:t xml:space="preserve">Plus </w:t>
      </w:r>
      <w:r w:rsidR="00380E72" w:rsidRPr="001C3D65">
        <w:rPr>
          <w:rFonts w:ascii="Times New Roman" w:hAnsi="Times New Roman"/>
          <w:bCs/>
          <w:lang w:eastAsia="pl-PL"/>
        </w:rPr>
        <w:t>zwrotu</w:t>
      </w:r>
      <w:r w:rsidR="00380E72" w:rsidRPr="00B139F0">
        <w:rPr>
          <w:rFonts w:ascii="Times New Roman" w:hAnsi="Times New Roman"/>
          <w:bCs/>
          <w:lang w:eastAsia="pl-PL"/>
        </w:rPr>
        <w:t xml:space="preserve"> </w:t>
      </w:r>
      <w:r w:rsidR="00DD0DC8">
        <w:rPr>
          <w:rFonts w:ascii="Times New Roman" w:hAnsi="Times New Roman"/>
          <w:bCs/>
          <w:lang w:eastAsia="pl-PL"/>
        </w:rPr>
        <w:t>k</w:t>
      </w:r>
      <w:r w:rsidR="00380E72" w:rsidRPr="00B139F0">
        <w:rPr>
          <w:rFonts w:ascii="Times New Roman" w:hAnsi="Times New Roman"/>
          <w:bCs/>
          <w:lang w:eastAsia="pl-PL"/>
        </w:rPr>
        <w:t xml:space="preserve">osztów przejazdu </w:t>
      </w:r>
      <w:r w:rsidR="008B211E" w:rsidRPr="00B139F0">
        <w:rPr>
          <w:rFonts w:ascii="Times New Roman" w:hAnsi="Times New Roman"/>
          <w:bCs/>
          <w:lang w:eastAsia="pl-PL"/>
        </w:rPr>
        <w:t xml:space="preserve">do i z </w:t>
      </w:r>
      <w:r w:rsidR="00F23679" w:rsidRPr="00B139F0">
        <w:rPr>
          <w:rFonts w:ascii="Times New Roman" w:hAnsi="Times New Roman"/>
          <w:bCs/>
          <w:lang w:eastAsia="pl-PL"/>
        </w:rPr>
        <w:t xml:space="preserve"> miejsca</w:t>
      </w:r>
      <w:r w:rsidR="00821703" w:rsidRPr="00B139F0">
        <w:rPr>
          <w:rFonts w:ascii="Times New Roman" w:hAnsi="Times New Roman"/>
          <w:bCs/>
          <w:lang w:eastAsia="pl-PL"/>
        </w:rPr>
        <w:t xml:space="preserve"> wykonywania:</w:t>
      </w:r>
    </w:p>
    <w:p w:rsidR="00B63719" w:rsidRPr="00B139F0" w:rsidRDefault="00B63719" w:rsidP="009C4DA7">
      <w:pPr>
        <w:widowControl w:val="0"/>
        <w:spacing w:after="0"/>
        <w:ind w:left="36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</w:t>
      </w:r>
      <w:r w:rsidR="00A0142E" w:rsidRPr="00B139F0">
        <w:rPr>
          <w:rFonts w:ascii="Times New Roman" w:hAnsi="Times New Roman"/>
          <w:bCs/>
          <w:lang w:eastAsia="pl-PL"/>
        </w:rPr>
        <w:t xml:space="preserve"> - </w:t>
      </w:r>
      <w:r w:rsidR="00380E72" w:rsidRPr="00B139F0">
        <w:rPr>
          <w:rFonts w:ascii="Times New Roman" w:hAnsi="Times New Roman"/>
          <w:bCs/>
          <w:lang w:eastAsia="pl-PL"/>
        </w:rPr>
        <w:t>zatrudnienia</w:t>
      </w:r>
      <w:r w:rsidRPr="00B139F0">
        <w:rPr>
          <w:rFonts w:ascii="Times New Roman" w:hAnsi="Times New Roman"/>
          <w:bCs/>
          <w:lang w:eastAsia="pl-PL"/>
        </w:rPr>
        <w:t>,</w:t>
      </w:r>
    </w:p>
    <w:p w:rsidR="00380E72" w:rsidRPr="00B139F0" w:rsidRDefault="00B63719" w:rsidP="009C4DA7">
      <w:pPr>
        <w:widowControl w:val="0"/>
        <w:spacing w:after="0"/>
        <w:ind w:left="36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 -</w:t>
      </w:r>
      <w:r w:rsidR="00380E72" w:rsidRPr="00B139F0">
        <w:rPr>
          <w:rFonts w:ascii="Times New Roman" w:hAnsi="Times New Roman"/>
          <w:bCs/>
          <w:lang w:eastAsia="pl-PL"/>
        </w:rPr>
        <w:t xml:space="preserve"> innej pracy zarobkowej,</w:t>
      </w:r>
    </w:p>
    <w:p w:rsidR="00B63719" w:rsidRPr="00B139F0" w:rsidRDefault="00821703" w:rsidP="009C4DA7">
      <w:pPr>
        <w:widowControl w:val="0"/>
        <w:spacing w:after="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     </w:t>
      </w:r>
      <w:r w:rsidR="00A0142E" w:rsidRPr="00B139F0">
        <w:rPr>
          <w:rFonts w:ascii="Times New Roman" w:hAnsi="Times New Roman"/>
          <w:bCs/>
          <w:lang w:eastAsia="pl-PL"/>
        </w:rPr>
        <w:t xml:space="preserve"> </w:t>
      </w:r>
      <w:r w:rsidR="00B70F91" w:rsidRPr="00B139F0">
        <w:rPr>
          <w:rFonts w:ascii="Times New Roman" w:hAnsi="Times New Roman"/>
          <w:bCs/>
          <w:lang w:eastAsia="pl-PL"/>
        </w:rPr>
        <w:t xml:space="preserve"> </w:t>
      </w:r>
      <w:r w:rsidR="00A0142E" w:rsidRPr="00B139F0">
        <w:rPr>
          <w:rFonts w:ascii="Times New Roman" w:hAnsi="Times New Roman"/>
          <w:bCs/>
          <w:lang w:eastAsia="pl-PL"/>
        </w:rPr>
        <w:t>-</w:t>
      </w:r>
      <w:r w:rsidR="00B70F91" w:rsidRPr="00B139F0">
        <w:rPr>
          <w:rFonts w:ascii="Times New Roman" w:hAnsi="Times New Roman"/>
          <w:bCs/>
          <w:lang w:eastAsia="pl-PL"/>
        </w:rPr>
        <w:t xml:space="preserve"> </w:t>
      </w:r>
      <w:r w:rsidR="00380E72" w:rsidRPr="00B139F0">
        <w:rPr>
          <w:rFonts w:ascii="Times New Roman" w:hAnsi="Times New Roman"/>
          <w:bCs/>
          <w:lang w:eastAsia="pl-PL"/>
        </w:rPr>
        <w:t>stażu,</w:t>
      </w:r>
    </w:p>
    <w:p w:rsidR="00380E72" w:rsidRPr="00B139F0" w:rsidRDefault="00B63719" w:rsidP="009C4DA7">
      <w:pPr>
        <w:widowControl w:val="0"/>
        <w:spacing w:after="0"/>
        <w:jc w:val="both"/>
        <w:rPr>
          <w:rFonts w:ascii="Times New Roman" w:hAnsi="Times New Roman"/>
          <w:bCs/>
          <w:lang w:eastAsia="pl-PL"/>
        </w:rPr>
      </w:pPr>
      <w:r w:rsidRPr="00B139F0">
        <w:rPr>
          <w:rFonts w:ascii="Times New Roman" w:hAnsi="Times New Roman"/>
          <w:bCs/>
          <w:lang w:eastAsia="pl-PL"/>
        </w:rPr>
        <w:t xml:space="preserve">       </w:t>
      </w:r>
      <w:r w:rsidR="006C28CD" w:rsidRPr="00B139F0">
        <w:rPr>
          <w:rFonts w:ascii="Times New Roman" w:hAnsi="Times New Roman"/>
          <w:bCs/>
          <w:lang w:eastAsia="pl-PL"/>
        </w:rPr>
        <w:t xml:space="preserve"> </w:t>
      </w:r>
      <w:r w:rsidRPr="00B139F0">
        <w:rPr>
          <w:rFonts w:ascii="Times New Roman" w:hAnsi="Times New Roman"/>
          <w:bCs/>
          <w:lang w:eastAsia="pl-PL"/>
        </w:rPr>
        <w:t>-</w:t>
      </w:r>
      <w:r w:rsidR="00380E72" w:rsidRPr="00B139F0">
        <w:rPr>
          <w:rFonts w:ascii="Times New Roman" w:hAnsi="Times New Roman"/>
          <w:bCs/>
          <w:lang w:eastAsia="pl-PL"/>
        </w:rPr>
        <w:t xml:space="preserve"> przygotowania zawodowego dorosłych</w:t>
      </w:r>
      <w:r w:rsidR="00F23679" w:rsidRPr="00B139F0">
        <w:rPr>
          <w:rFonts w:ascii="Times New Roman" w:hAnsi="Times New Roman"/>
          <w:bCs/>
          <w:lang w:eastAsia="pl-PL"/>
        </w:rPr>
        <w:t>,</w:t>
      </w:r>
    </w:p>
    <w:p w:rsidR="00B70F91" w:rsidRPr="00B139F0" w:rsidRDefault="00B70F91" w:rsidP="009C4DA7">
      <w:pPr>
        <w:widowControl w:val="0"/>
        <w:spacing w:after="0"/>
        <w:ind w:left="360"/>
        <w:jc w:val="both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</w:t>
      </w:r>
      <w:r w:rsidR="00A0142E" w:rsidRPr="00B139F0">
        <w:rPr>
          <w:rFonts w:ascii="Times New Roman" w:hAnsi="Times New Roman"/>
          <w:lang w:eastAsia="pl-PL"/>
        </w:rPr>
        <w:t xml:space="preserve"> -</w:t>
      </w:r>
      <w:r w:rsidR="00821703" w:rsidRPr="00B139F0">
        <w:rPr>
          <w:rFonts w:ascii="Times New Roman" w:hAnsi="Times New Roman"/>
          <w:lang w:eastAsia="pl-PL"/>
        </w:rPr>
        <w:t xml:space="preserve"> </w:t>
      </w:r>
      <w:r w:rsidRPr="00B139F0">
        <w:rPr>
          <w:rFonts w:ascii="Times New Roman" w:hAnsi="Times New Roman"/>
          <w:lang w:eastAsia="pl-PL"/>
        </w:rPr>
        <w:t>robót publicznych,</w:t>
      </w:r>
    </w:p>
    <w:p w:rsidR="00380E72" w:rsidRDefault="00821703" w:rsidP="009C4DA7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     </w:t>
      </w:r>
      <w:r w:rsidR="00A0142E" w:rsidRPr="00B139F0">
        <w:rPr>
          <w:rFonts w:ascii="Times New Roman" w:hAnsi="Times New Roman"/>
          <w:lang w:eastAsia="pl-PL"/>
        </w:rPr>
        <w:t xml:space="preserve"> </w:t>
      </w:r>
      <w:r w:rsidR="00B63719" w:rsidRPr="00B139F0">
        <w:rPr>
          <w:rFonts w:ascii="Times New Roman" w:hAnsi="Times New Roman"/>
          <w:lang w:eastAsia="pl-PL"/>
        </w:rPr>
        <w:t xml:space="preserve"> </w:t>
      </w:r>
      <w:r w:rsidR="00A0142E" w:rsidRPr="00B139F0">
        <w:rPr>
          <w:rFonts w:ascii="Times New Roman" w:hAnsi="Times New Roman"/>
          <w:lang w:eastAsia="pl-PL"/>
        </w:rPr>
        <w:t xml:space="preserve"> -</w:t>
      </w:r>
      <w:r w:rsidR="00F23679" w:rsidRPr="00B139F0">
        <w:rPr>
          <w:rFonts w:ascii="Times New Roman" w:hAnsi="Times New Roman"/>
          <w:lang w:eastAsia="pl-PL"/>
        </w:rPr>
        <w:t xml:space="preserve"> </w:t>
      </w:r>
      <w:r w:rsidR="001C3D65">
        <w:rPr>
          <w:rFonts w:ascii="Times New Roman" w:hAnsi="Times New Roman"/>
          <w:lang w:eastAsia="pl-PL"/>
        </w:rPr>
        <w:t>prac społecznie użytecznych.</w:t>
      </w:r>
    </w:p>
    <w:p w:rsidR="006D671D" w:rsidRDefault="00053E97" w:rsidP="00365377">
      <w:pPr>
        <w:widowControl w:val="0"/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   </w:t>
      </w:r>
      <w:r w:rsidR="006D671D" w:rsidRPr="00B139F0">
        <w:rPr>
          <w:rFonts w:ascii="Times New Roman" w:hAnsi="Times New Roman"/>
          <w:lang w:eastAsia="pl-PL"/>
        </w:rPr>
        <w:t xml:space="preserve">    </w:t>
      </w:r>
      <w:r w:rsidR="004431C5" w:rsidRPr="00B139F0">
        <w:rPr>
          <w:rFonts w:ascii="Times New Roman" w:hAnsi="Times New Roman"/>
          <w:lang w:eastAsia="pl-PL"/>
        </w:rPr>
        <w:t xml:space="preserve"> </w:t>
      </w:r>
      <w:r w:rsidR="00F23679" w:rsidRPr="00B139F0">
        <w:rPr>
          <w:rFonts w:ascii="Times New Roman" w:hAnsi="Times New Roman"/>
          <w:lang w:eastAsia="pl-PL"/>
        </w:rPr>
        <w:t>Zwrot kosztów przejazdu jest świadczeniem fakultatywnym</w:t>
      </w:r>
      <w:r w:rsidR="00B63719" w:rsidRPr="00B139F0">
        <w:rPr>
          <w:rFonts w:ascii="Times New Roman" w:hAnsi="Times New Roman"/>
          <w:lang w:eastAsia="pl-PL"/>
        </w:rPr>
        <w:t xml:space="preserve"> i jest realizowany do wyczerpania limitu</w:t>
      </w:r>
      <w:r w:rsidR="004431C5" w:rsidRPr="00B139F0">
        <w:rPr>
          <w:rFonts w:ascii="Times New Roman" w:hAnsi="Times New Roman"/>
          <w:lang w:eastAsia="pl-PL"/>
        </w:rPr>
        <w:t xml:space="preserve"> </w:t>
      </w:r>
      <w:r w:rsidR="00B63719" w:rsidRPr="00B139F0">
        <w:rPr>
          <w:rFonts w:ascii="Times New Roman" w:hAnsi="Times New Roman"/>
          <w:lang w:eastAsia="pl-PL"/>
        </w:rPr>
        <w:t xml:space="preserve">finansowego, </w:t>
      </w:r>
      <w:r w:rsidR="00AC3564">
        <w:rPr>
          <w:rFonts w:ascii="Times New Roman" w:hAnsi="Times New Roman"/>
          <w:lang w:eastAsia="pl-PL"/>
        </w:rPr>
        <w:t xml:space="preserve"> </w:t>
      </w:r>
      <w:r w:rsidR="00365377">
        <w:rPr>
          <w:rFonts w:ascii="Times New Roman" w:hAnsi="Times New Roman"/>
          <w:lang w:eastAsia="pl-PL"/>
        </w:rPr>
        <w:t xml:space="preserve">       </w:t>
      </w:r>
    </w:p>
    <w:p w:rsidR="00365377" w:rsidRPr="00B139F0" w:rsidRDefault="00365377" w:rsidP="00365377">
      <w:pPr>
        <w:widowControl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którym dysponuje Powiatowy Urząd Pracy w Iławie.</w:t>
      </w:r>
    </w:p>
    <w:p w:rsidR="00A51B84" w:rsidRPr="00B139F0" w:rsidRDefault="006D671D" w:rsidP="00365377">
      <w:pPr>
        <w:widowControl w:val="0"/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       </w:t>
      </w:r>
      <w:r w:rsidR="002913D7" w:rsidRPr="00B139F0">
        <w:rPr>
          <w:rFonts w:ascii="Times New Roman" w:hAnsi="Times New Roman"/>
          <w:lang w:eastAsia="pl-PL"/>
        </w:rPr>
        <w:t>Zwrot kosztów przejazdu przysługuje osobie, która spełnia łącznie następujące warunki:</w:t>
      </w:r>
    </w:p>
    <w:p w:rsidR="00A51B84" w:rsidRPr="00B139F0" w:rsidRDefault="002913D7" w:rsidP="00365377">
      <w:pPr>
        <w:widowControl w:val="0"/>
        <w:numPr>
          <w:ilvl w:val="0"/>
          <w:numId w:val="6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na podstawie skierowania powiatowego urzędu pracy podjęła zatrudnienie lub inną pracę zarobkową, prace społecznie użyteczne, przygotowanie zawodowe dorosłych</w:t>
      </w:r>
      <w:r w:rsidR="00021375" w:rsidRPr="00B139F0">
        <w:rPr>
          <w:rFonts w:ascii="Times New Roman" w:hAnsi="Times New Roman"/>
          <w:lang w:eastAsia="pl-PL"/>
        </w:rPr>
        <w:t xml:space="preserve"> lub</w:t>
      </w:r>
      <w:r w:rsidR="00365377">
        <w:rPr>
          <w:rFonts w:ascii="Times New Roman" w:hAnsi="Times New Roman"/>
          <w:lang w:eastAsia="pl-PL"/>
        </w:rPr>
        <w:t xml:space="preserve"> staż,</w:t>
      </w:r>
    </w:p>
    <w:p w:rsidR="00A51B84" w:rsidRPr="00B139F0" w:rsidRDefault="002913D7" w:rsidP="00365377">
      <w:pPr>
        <w:widowControl w:val="0"/>
        <w:numPr>
          <w:ilvl w:val="0"/>
          <w:numId w:val="6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uzyskuje wynagrodzenie lub inny przychód w wysokości nieprzekraczającej 200 % minimalnego wynagrodzenia za pracę.</w:t>
      </w:r>
    </w:p>
    <w:p w:rsidR="00A51B84" w:rsidRPr="00B139F0" w:rsidRDefault="002F62C3" w:rsidP="00365377">
      <w:pPr>
        <w:widowControl w:val="0"/>
        <w:spacing w:after="0"/>
        <w:ind w:left="36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Zwrot kosztów przejazdu przysługuje wyłącznie w przypadku, gdy miejsce wykonywania pracy, prac społecznie użytecznych, stażu lub przygotowania zawodowego dorosłych znajduje się poza </w:t>
      </w:r>
      <w:r w:rsidRPr="00B139F0">
        <w:rPr>
          <w:rFonts w:ascii="Times New Roman" w:hAnsi="Times New Roman"/>
          <w:b/>
          <w:lang w:eastAsia="pl-PL"/>
        </w:rPr>
        <w:t>miejscem zamieszkania osoby wnioskującej o zwrot.</w:t>
      </w:r>
    </w:p>
    <w:p w:rsidR="00A51B84" w:rsidRPr="00B139F0" w:rsidRDefault="002913D7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Osoba ubiegająca się o zwrot kosztów przejazdu, zamieszkująca czasowo w innym miejscu niż miejsce stałego zameldowania, zobowiązana jest przedłożyć wraz z wnioskiem, dokument potwierdzający ten fakt (np. umowę najmu lokalu mieszkalnego).</w:t>
      </w:r>
    </w:p>
    <w:p w:rsidR="0085591D" w:rsidRPr="00B139F0" w:rsidRDefault="002913D7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b/>
          <w:u w:val="single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Refundacja kosztów przejazdu do pracy przysługuje przez </w:t>
      </w:r>
      <w:r w:rsidRPr="00B139F0">
        <w:rPr>
          <w:rFonts w:ascii="Times New Roman" w:hAnsi="Times New Roman"/>
          <w:b/>
          <w:lang w:eastAsia="pl-PL"/>
        </w:rPr>
        <w:t>okres nieprzekraczający 6 miesięcy kalendarzowych w danym roku kalendarzowym i na przełomie lat kalendarzowych</w:t>
      </w:r>
      <w:r w:rsidR="00DE5E6E" w:rsidRPr="00B139F0">
        <w:rPr>
          <w:rFonts w:ascii="Times New Roman" w:hAnsi="Times New Roman"/>
          <w:b/>
          <w:lang w:eastAsia="pl-PL"/>
        </w:rPr>
        <w:t>.</w:t>
      </w:r>
    </w:p>
    <w:p w:rsidR="006D322D" w:rsidRPr="00B139F0" w:rsidRDefault="00DE5E6E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Refundacja kosztów przejazdu na staż, przygotowanie zawodowe dorosłych, roboty publiczne, prace społecznie użyteczne  przysługuje przez okres trwania umowy, w ramach której te formy są realizowane, ale nie dłużej niż </w:t>
      </w:r>
      <w:r w:rsidR="00650B24" w:rsidRPr="00B139F0">
        <w:rPr>
          <w:rFonts w:ascii="Times New Roman" w:hAnsi="Times New Roman"/>
          <w:lang w:eastAsia="pl-PL"/>
        </w:rPr>
        <w:t>przez</w:t>
      </w:r>
      <w:r w:rsidR="001F1C47" w:rsidRPr="00B139F0">
        <w:rPr>
          <w:rFonts w:ascii="Times New Roman" w:hAnsi="Times New Roman"/>
          <w:lang w:eastAsia="pl-PL"/>
        </w:rPr>
        <w:t xml:space="preserve"> </w:t>
      </w:r>
      <w:r w:rsidRPr="00B139F0">
        <w:rPr>
          <w:rFonts w:ascii="Times New Roman" w:hAnsi="Times New Roman"/>
          <w:lang w:eastAsia="pl-PL"/>
        </w:rPr>
        <w:t>12 miesięcy.</w:t>
      </w:r>
    </w:p>
    <w:p w:rsidR="000C4690" w:rsidRPr="00B139F0" w:rsidRDefault="000C4690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>Refundacja kosztów przejazdu przysługuje także przez okres do 6 miesięcy po zakończeniu stażu, robót publicznych, przygotowania zawodowego dorosłych, jeżeli podjęcie zatrudnienia przez osobę odbywającą staż, roboty publiczne, przygotowanie zawodowe dorosłych nastąpiło w ciągu 1 miesiąca od zakończenia tych form.</w:t>
      </w:r>
    </w:p>
    <w:p w:rsidR="006D322D" w:rsidRPr="00B139F0" w:rsidRDefault="000C4690" w:rsidP="00092F61">
      <w:pPr>
        <w:widowControl w:val="0"/>
        <w:spacing w:after="0"/>
        <w:ind w:left="360"/>
        <w:rPr>
          <w:rFonts w:ascii="Times New Roman" w:hAnsi="Times New Roman"/>
          <w:lang w:eastAsia="pl-PL"/>
        </w:rPr>
      </w:pPr>
      <w:r w:rsidRPr="00B139F0">
        <w:rPr>
          <w:rFonts w:ascii="Times New Roman" w:hAnsi="Times New Roman"/>
          <w:lang w:eastAsia="pl-PL"/>
        </w:rPr>
        <w:t xml:space="preserve">W przypadku, gdy praca podejmowana jest u pracodawcy, który nie był organizatorem stażu, robót publicznych, przygotowania zawodowego dorosłych  wymagane jest skierowanie wydane przez urząd pracy.   </w:t>
      </w:r>
    </w:p>
    <w:p w:rsidR="00A51B84" w:rsidRPr="00D50FE1" w:rsidRDefault="002913D7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 xml:space="preserve">Jeśli osoba została zatrudniona na podstawie skierowania z Powiatowego Urzędu Pracy w Iławie </w:t>
      </w:r>
      <w:r w:rsidRPr="00D50FE1">
        <w:rPr>
          <w:rFonts w:ascii="Times New Roman" w:hAnsi="Times New Roman"/>
          <w:b/>
          <w:lang w:eastAsia="pl-PL"/>
        </w:rPr>
        <w:t>przez agencję pracy tymczasowej</w:t>
      </w:r>
      <w:r w:rsidRPr="00D50FE1">
        <w:rPr>
          <w:rFonts w:ascii="Times New Roman" w:hAnsi="Times New Roman"/>
          <w:lang w:eastAsia="pl-PL"/>
        </w:rPr>
        <w:t xml:space="preserve"> i w okresie, w którym przysługuje refundacja kosztów dojazdu, nastąpiły przerwy w zatrudnieniu wynikające z sezonowości produkcji, usług lub przestoju zakładu trwające do </w:t>
      </w:r>
      <w:r w:rsidRPr="00D50FE1">
        <w:rPr>
          <w:rFonts w:ascii="Times New Roman" w:hAnsi="Times New Roman"/>
          <w:lang w:eastAsia="pl-PL"/>
        </w:rPr>
        <w:br/>
        <w:t>3 miesięcy, zwrot kosztów dojazdu może być dokonany na podstawie pierwotnego skierowania. Warunkiem jest kontynuowanie zatrudnienia w tym samym miejscu i na tym samym stanowisku.</w:t>
      </w:r>
    </w:p>
    <w:p w:rsidR="004309FE" w:rsidRDefault="00BA21BC" w:rsidP="00092F61">
      <w:pPr>
        <w:widowControl w:val="0"/>
        <w:numPr>
          <w:ilvl w:val="0"/>
          <w:numId w:val="2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 xml:space="preserve">Obliczanie odległości trasy ustala się za pomocą internetowej mapy Polski </w:t>
      </w:r>
      <w:proofErr w:type="spellStart"/>
      <w:r w:rsidRPr="00D50FE1">
        <w:rPr>
          <w:rFonts w:ascii="Times New Roman" w:hAnsi="Times New Roman"/>
          <w:lang w:eastAsia="pl-PL"/>
        </w:rPr>
        <w:t>Targeo</w:t>
      </w:r>
      <w:proofErr w:type="spellEnd"/>
      <w:r w:rsidRPr="00D50FE1">
        <w:rPr>
          <w:rFonts w:ascii="Times New Roman" w:hAnsi="Times New Roman"/>
          <w:lang w:eastAsia="pl-PL"/>
        </w:rPr>
        <w:t xml:space="preserve"> (</w:t>
      </w:r>
      <w:hyperlink r:id="rId11">
        <w:r w:rsidRPr="00D50FE1">
          <w:rPr>
            <w:rFonts w:ascii="Times New Roman" w:hAnsi="Times New Roman"/>
            <w:color w:val="0000FF"/>
            <w:u w:val="single"/>
            <w:lang w:eastAsia="pl-PL"/>
          </w:rPr>
          <w:t>www.targeo.pl</w:t>
        </w:r>
      </w:hyperlink>
      <w:r w:rsidRPr="00D50FE1">
        <w:rPr>
          <w:rFonts w:ascii="Times New Roman" w:hAnsi="Times New Roman"/>
          <w:lang w:eastAsia="pl-PL"/>
        </w:rPr>
        <w:t>).</w:t>
      </w:r>
    </w:p>
    <w:p w:rsidR="002C4CD3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2C4CD3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080921" w:rsidRDefault="00080921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2C4CD3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8F0D02" w:rsidRDefault="008F0D02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2C4CD3" w:rsidRPr="00D50FE1" w:rsidRDefault="002C4CD3" w:rsidP="002C4CD3">
      <w:pPr>
        <w:widowControl w:val="0"/>
        <w:spacing w:after="0"/>
        <w:jc w:val="both"/>
        <w:rPr>
          <w:rFonts w:ascii="Times New Roman" w:hAnsi="Times New Roman"/>
          <w:lang w:eastAsia="pl-PL"/>
        </w:rPr>
      </w:pPr>
    </w:p>
    <w:p w:rsidR="00A51B84" w:rsidRPr="00D50FE1" w:rsidRDefault="002913D7" w:rsidP="009C4DA7">
      <w:pPr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Zwrot kosztów dojazdu wypłacany jest</w:t>
      </w:r>
      <w:r w:rsidR="00C26C75">
        <w:rPr>
          <w:rFonts w:ascii="Times New Roman" w:hAnsi="Times New Roman"/>
          <w:lang w:eastAsia="pl-PL"/>
        </w:rPr>
        <w:t xml:space="preserve"> w </w:t>
      </w:r>
      <w:r w:rsidR="00F22A47" w:rsidRPr="009C4DA7">
        <w:rPr>
          <w:rFonts w:ascii="Times New Roman" w:hAnsi="Times New Roman"/>
          <w:b/>
          <w:lang w:eastAsia="pl-PL"/>
        </w:rPr>
        <w:t>następujący sposób</w:t>
      </w:r>
      <w:r w:rsidR="009C4DA7">
        <w:rPr>
          <w:rFonts w:ascii="Times New Roman" w:hAnsi="Times New Roman"/>
          <w:b/>
          <w:lang w:eastAsia="pl-PL"/>
        </w:rPr>
        <w:t xml:space="preserve"> </w:t>
      </w:r>
      <w:r w:rsidR="00F22A47" w:rsidRPr="009C4DA7">
        <w:rPr>
          <w:rFonts w:ascii="Times New Roman" w:hAnsi="Times New Roman"/>
          <w:b/>
          <w:lang w:eastAsia="pl-PL"/>
        </w:rPr>
        <w:t>/</w:t>
      </w:r>
      <w:r w:rsidR="009C4DA7">
        <w:rPr>
          <w:rFonts w:ascii="Times New Roman" w:hAnsi="Times New Roman"/>
          <w:b/>
          <w:lang w:eastAsia="pl-PL"/>
        </w:rPr>
        <w:t xml:space="preserve"> </w:t>
      </w:r>
      <w:r w:rsidR="00F709CA" w:rsidRPr="009C4DA7">
        <w:rPr>
          <w:rFonts w:ascii="Times New Roman" w:hAnsi="Times New Roman"/>
          <w:b/>
          <w:lang w:eastAsia="pl-PL"/>
        </w:rPr>
        <w:t xml:space="preserve">w </w:t>
      </w:r>
      <w:r w:rsidR="00C26C75" w:rsidRPr="009C4DA7">
        <w:rPr>
          <w:rFonts w:ascii="Times New Roman" w:hAnsi="Times New Roman"/>
          <w:b/>
          <w:lang w:eastAsia="pl-PL"/>
        </w:rPr>
        <w:t>wysokości:</w:t>
      </w:r>
    </w:p>
    <w:p w:rsidR="00C26C75" w:rsidRPr="00C26C75" w:rsidRDefault="00C26C75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lang w:eastAsia="pl-PL"/>
        </w:rPr>
      </w:pPr>
      <w:r w:rsidRPr="00C26C75">
        <w:rPr>
          <w:rFonts w:ascii="Times New Roman" w:hAnsi="Times New Roman"/>
          <w:bCs/>
          <w:lang w:eastAsia="pl-PL"/>
        </w:rPr>
        <w:t xml:space="preserve">wysokość zwrotu kosztów przejazdu nie może przekroczyć ceny biletu okresowego oferowanego przez </w:t>
      </w:r>
      <w:r w:rsidRPr="0002256B">
        <w:rPr>
          <w:rFonts w:ascii="Times New Roman" w:hAnsi="Times New Roman"/>
          <w:bCs/>
          <w:lang w:eastAsia="pl-PL"/>
        </w:rPr>
        <w:t xml:space="preserve">przewoźnika komunikacji zbiorowej na danej bądź podobnej trasie i jednocześnie kwota zwrotu kosztów dojazdów nie może przekroczyć </w:t>
      </w:r>
      <w:r w:rsidRPr="0002256B">
        <w:rPr>
          <w:rFonts w:ascii="Times New Roman" w:hAnsi="Times New Roman"/>
          <w:b/>
          <w:bCs/>
          <w:lang w:eastAsia="pl-PL"/>
        </w:rPr>
        <w:t>4</w:t>
      </w:r>
      <w:r w:rsidR="0002256B" w:rsidRPr="0002256B">
        <w:rPr>
          <w:rFonts w:ascii="Times New Roman" w:hAnsi="Times New Roman"/>
          <w:b/>
          <w:bCs/>
          <w:lang w:eastAsia="pl-PL"/>
        </w:rPr>
        <w:t>5</w:t>
      </w:r>
      <w:r w:rsidRPr="0002256B">
        <w:rPr>
          <w:rFonts w:ascii="Times New Roman" w:hAnsi="Times New Roman"/>
          <w:b/>
          <w:bCs/>
          <w:lang w:eastAsia="pl-PL"/>
        </w:rPr>
        <w:t xml:space="preserve">0,00 zł </w:t>
      </w:r>
      <w:r w:rsidRPr="0002256B">
        <w:rPr>
          <w:rFonts w:ascii="Times New Roman" w:hAnsi="Times New Roman"/>
          <w:bCs/>
          <w:lang w:eastAsia="pl-PL"/>
        </w:rPr>
        <w:t>miesięcznie,</w:t>
      </w:r>
      <w:r w:rsidRPr="00C26C75">
        <w:rPr>
          <w:rFonts w:ascii="Times New Roman" w:hAnsi="Times New Roman"/>
          <w:bCs/>
          <w:lang w:eastAsia="pl-PL"/>
        </w:rPr>
        <w:t xml:space="preserve">  </w:t>
      </w:r>
    </w:p>
    <w:p w:rsidR="00C26C75" w:rsidRPr="00C26C75" w:rsidRDefault="00C26C75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u w:val="single"/>
          <w:lang w:eastAsia="pl-PL"/>
        </w:rPr>
      </w:pPr>
      <w:r w:rsidRPr="00C26C75">
        <w:rPr>
          <w:rFonts w:ascii="Times New Roman" w:hAnsi="Times New Roman"/>
          <w:bCs/>
          <w:lang w:eastAsia="pl-PL"/>
        </w:rPr>
        <w:t>wysokość zwrotu kosztów przejazdu nie może przekroczyć 25%</w:t>
      </w:r>
      <w:r w:rsidRPr="00C26C75">
        <w:rPr>
          <w:rFonts w:ascii="Times New Roman" w:hAnsi="Times New Roman"/>
          <w:lang w:eastAsia="pl-PL"/>
        </w:rPr>
        <w:t xml:space="preserve"> uzyskanego w miesiącu wynagrodzenia brutto,</w:t>
      </w:r>
    </w:p>
    <w:p w:rsidR="00C26C75" w:rsidRPr="00C26C75" w:rsidRDefault="00C26C75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u w:val="single"/>
          <w:lang w:eastAsia="pl-PL"/>
        </w:rPr>
      </w:pPr>
      <w:r w:rsidRPr="00C26C75">
        <w:rPr>
          <w:rFonts w:ascii="Times New Roman" w:hAnsi="Times New Roman"/>
          <w:lang w:eastAsia="pl-PL"/>
        </w:rPr>
        <w:t xml:space="preserve">w wysokości </w:t>
      </w:r>
      <w:r w:rsidRPr="00C26C75">
        <w:rPr>
          <w:rFonts w:ascii="Times New Roman" w:hAnsi="Times New Roman"/>
          <w:b/>
          <w:lang w:eastAsia="pl-PL"/>
        </w:rPr>
        <w:t>100% kosztów dojazdu</w:t>
      </w:r>
      <w:r w:rsidRPr="00C26C75">
        <w:rPr>
          <w:rFonts w:ascii="Times New Roman" w:hAnsi="Times New Roman"/>
          <w:lang w:eastAsia="pl-PL"/>
        </w:rPr>
        <w:t>, jeśli wnioskujący udokumentuje poniesione wydatki (bilet okresowy lub bilety jednorazowe ),</w:t>
      </w:r>
    </w:p>
    <w:p w:rsidR="00A51B84" w:rsidRPr="00D50FE1" w:rsidRDefault="002913D7" w:rsidP="009C4DA7">
      <w:pPr>
        <w:widowControl w:val="0"/>
        <w:numPr>
          <w:ilvl w:val="0"/>
          <w:numId w:val="1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w wysokości określonej w poniższej t</w:t>
      </w:r>
      <w:r w:rsidR="007E0097" w:rsidRPr="00D50FE1">
        <w:rPr>
          <w:rFonts w:ascii="Times New Roman" w:hAnsi="Times New Roman"/>
          <w:lang w:eastAsia="pl-PL"/>
        </w:rPr>
        <w:t>abeli w pozostałych przypadkach,</w:t>
      </w:r>
    </w:p>
    <w:p w:rsidR="00A51B84" w:rsidRPr="00D50FE1" w:rsidRDefault="00A51B84" w:rsidP="009C4DA7">
      <w:pPr>
        <w:widowControl w:val="0"/>
        <w:spacing w:after="0"/>
        <w:ind w:left="720"/>
        <w:rPr>
          <w:rFonts w:ascii="Times New Roman" w:hAnsi="Times New Roman"/>
          <w:lang w:eastAsia="pl-PL"/>
        </w:rPr>
      </w:pPr>
    </w:p>
    <w:tbl>
      <w:tblPr>
        <w:tblW w:w="1038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741"/>
        <w:gridCol w:w="2126"/>
        <w:gridCol w:w="2126"/>
        <w:gridCol w:w="709"/>
        <w:gridCol w:w="1984"/>
        <w:gridCol w:w="2694"/>
      </w:tblGrid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F60D40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Odległość między miejscowościami w jedną stronę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Maksymalna wysokość zwrotu za cały miesiąc w zł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F60D40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Odległość między miejscowościami w jedną stronę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Maksymalna wysokość zwrotu za cały miesiąc w zł</w:t>
            </w:r>
          </w:p>
        </w:tc>
      </w:tr>
      <w:tr w:rsidR="00F60D40" w:rsidRPr="00D50FE1" w:rsidTr="0030275C">
        <w:trPr>
          <w:trHeight w:val="185"/>
        </w:trPr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75FCC" w:rsidP="001E1E58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3,</w:t>
            </w:r>
            <w:r w:rsidR="001E1E58">
              <w:rPr>
                <w:rFonts w:ascii="Times New Roman" w:hAnsi="Times New Roman"/>
                <w:lang w:eastAsia="pl-PL"/>
              </w:rPr>
              <w:t>1</w:t>
            </w:r>
            <w:bookmarkStart w:id="0" w:name="_GoBack"/>
            <w:bookmarkEnd w:id="0"/>
            <w:r w:rsidR="002913D7" w:rsidRPr="00DF09BC">
              <w:rPr>
                <w:rFonts w:ascii="Times New Roman" w:hAnsi="Times New Roman"/>
                <w:lang w:eastAsia="pl-PL"/>
              </w:rPr>
              <w:t>-5</w:t>
            </w:r>
            <w:r w:rsidR="00322138" w:rsidRPr="00DF09BC">
              <w:rPr>
                <w:rFonts w:ascii="Times New Roman" w:hAnsi="Times New Roman"/>
                <w:lang w:eastAsia="pl-PL"/>
              </w:rPr>
              <w:t>,</w:t>
            </w:r>
            <w:r w:rsidR="00F60D40"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445193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7</w:t>
            </w:r>
            <w:r w:rsidR="00C26C75"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-35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CB5DCB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</w:t>
            </w:r>
            <w:r w:rsidR="002F72F3" w:rsidRPr="00DF09BC">
              <w:rPr>
                <w:rFonts w:ascii="Times New Roman" w:hAnsi="Times New Roman"/>
                <w:lang w:eastAsia="pl-PL"/>
              </w:rPr>
              <w:t>6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-10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</w:t>
            </w:r>
            <w:r w:rsidR="00F11BA2" w:rsidRPr="00DF09BC">
              <w:rPr>
                <w:rFonts w:ascii="Times New Roman" w:hAnsi="Times New Roman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-40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DCB" w:rsidRPr="00DF09BC" w:rsidRDefault="002F72F3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280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-15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9E4AC4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40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-45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CB5DCB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</w:t>
            </w:r>
            <w:r w:rsidR="002F72F3" w:rsidRPr="00DF09BC">
              <w:rPr>
                <w:rFonts w:ascii="Times New Roman" w:hAnsi="Times New Roman"/>
                <w:lang w:eastAsia="pl-PL"/>
              </w:rPr>
              <w:t>0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-20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AC4" w:rsidRPr="00DF09BC" w:rsidRDefault="009E4AC4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45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-50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F709CA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</w:t>
            </w:r>
            <w:r w:rsidR="002F72F3" w:rsidRPr="00DF09BC">
              <w:rPr>
                <w:rFonts w:ascii="Times New Roman" w:hAnsi="Times New Roman"/>
                <w:lang w:eastAsia="pl-PL"/>
              </w:rPr>
              <w:t>2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-25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9E4AC4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</w:t>
            </w:r>
            <w:r w:rsidR="00A143A3" w:rsidRPr="00DF09BC">
              <w:rPr>
                <w:rFonts w:ascii="Times New Roman" w:hAnsi="Times New Roman"/>
                <w:lang w:eastAsia="pl-PL"/>
              </w:rPr>
              <w:t>2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50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-55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F709CA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</w:t>
            </w:r>
            <w:r w:rsidR="002F72F3" w:rsidRPr="00DF09BC">
              <w:rPr>
                <w:rFonts w:ascii="Times New Roman" w:hAnsi="Times New Roman"/>
                <w:lang w:eastAsia="pl-PL"/>
              </w:rPr>
              <w:t>4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</w:tr>
      <w:tr w:rsidR="00F60D40" w:rsidRPr="00D50FE1" w:rsidTr="000569E8"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50FE1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50FE1">
              <w:rPr>
                <w:rFonts w:ascii="Times New Roman" w:hAnsi="Times New Roman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>-30</w:t>
            </w:r>
            <w:r w:rsidR="00F60D40" w:rsidRPr="00DF09BC">
              <w:rPr>
                <w:rFonts w:ascii="Times New Roman" w:hAnsi="Times New Roman"/>
                <w:lang w:eastAsia="pl-PL"/>
              </w:rPr>
              <w:t>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CB5DCB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2</w:t>
            </w:r>
            <w:r w:rsidR="002F72F3" w:rsidRPr="00DF09BC">
              <w:rPr>
                <w:rFonts w:ascii="Times New Roman" w:hAnsi="Times New Roman"/>
                <w:lang w:eastAsia="pl-PL"/>
              </w:rPr>
              <w:t>4</w:t>
            </w:r>
            <w:r w:rsidRPr="00DF09BC">
              <w:rPr>
                <w:rFonts w:ascii="Times New Roman" w:hAnsi="Times New Roman"/>
                <w:lang w:eastAsia="pl-PL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9C4DA7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913D7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55</w:t>
            </w:r>
            <w:r w:rsidR="00F60D40" w:rsidRPr="00DF09BC">
              <w:rPr>
                <w:rFonts w:ascii="Times New Roman" w:hAnsi="Times New Roman"/>
                <w:lang w:eastAsia="pl-PL"/>
              </w:rPr>
              <w:t>,1</w:t>
            </w:r>
            <w:r w:rsidRPr="00DF09BC">
              <w:rPr>
                <w:rFonts w:ascii="Times New Roman" w:hAnsi="Times New Roman"/>
                <w:lang w:eastAsia="pl-PL"/>
              </w:rPr>
              <w:t xml:space="preserve"> i więcej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B84" w:rsidRPr="00DF09BC" w:rsidRDefault="002F72F3" w:rsidP="00275FCC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lang w:eastAsia="pl-PL"/>
              </w:rPr>
            </w:pPr>
            <w:r w:rsidRPr="00DF09BC">
              <w:rPr>
                <w:rFonts w:ascii="Times New Roman" w:hAnsi="Times New Roman"/>
                <w:lang w:eastAsia="pl-PL"/>
              </w:rPr>
              <w:t>360</w:t>
            </w:r>
          </w:p>
        </w:tc>
      </w:tr>
    </w:tbl>
    <w:p w:rsidR="00A51B84" w:rsidRPr="00D50FE1" w:rsidRDefault="00A51B84" w:rsidP="009C4DA7">
      <w:pPr>
        <w:widowControl w:val="0"/>
        <w:spacing w:after="0"/>
        <w:ind w:left="720"/>
        <w:rPr>
          <w:rFonts w:ascii="Times New Roman" w:hAnsi="Times New Roman"/>
          <w:lang w:eastAsia="pl-PL"/>
        </w:rPr>
      </w:pPr>
    </w:p>
    <w:p w:rsidR="00A51B84" w:rsidRPr="00D50FE1" w:rsidRDefault="002913D7" w:rsidP="009C4DA7">
      <w:pPr>
        <w:widowControl w:val="0"/>
        <w:spacing w:after="0"/>
        <w:ind w:left="720"/>
        <w:jc w:val="both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 xml:space="preserve">Kwotę refundacji za niepełny miesiąc ustala się dzieląc </w:t>
      </w:r>
      <w:r w:rsidR="00AA6468" w:rsidRPr="00D50FE1">
        <w:rPr>
          <w:rFonts w:ascii="Times New Roman" w:hAnsi="Times New Roman"/>
          <w:lang w:eastAsia="pl-PL"/>
        </w:rPr>
        <w:t xml:space="preserve">wysokość zwrotu według tabeli </w:t>
      </w:r>
      <w:r w:rsidRPr="00D50FE1">
        <w:rPr>
          <w:rFonts w:ascii="Times New Roman" w:hAnsi="Times New Roman"/>
          <w:lang w:eastAsia="pl-PL"/>
        </w:rPr>
        <w:t>przez liczbę dni roboczych w danym miesiącu, pomnożoną przez liczbę dni faktycznie przepracowanych.</w:t>
      </w:r>
    </w:p>
    <w:p w:rsidR="00A04E70" w:rsidRPr="00D50FE1" w:rsidRDefault="002913D7" w:rsidP="00C671DE">
      <w:pPr>
        <w:widowControl w:val="0"/>
        <w:numPr>
          <w:ilvl w:val="0"/>
          <w:numId w:val="1"/>
        </w:numPr>
        <w:spacing w:after="0"/>
        <w:ind w:left="284" w:hanging="142"/>
        <w:jc w:val="both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b/>
          <w:lang w:eastAsia="pl-PL"/>
        </w:rPr>
        <w:t xml:space="preserve">w formie ryczałtu, do łącznej </w:t>
      </w:r>
      <w:r w:rsidR="00CE7503" w:rsidRPr="00D50FE1">
        <w:rPr>
          <w:rFonts w:ascii="Times New Roman" w:hAnsi="Times New Roman"/>
          <w:b/>
          <w:lang w:eastAsia="pl-PL"/>
        </w:rPr>
        <w:t xml:space="preserve">maksymalnej </w:t>
      </w:r>
      <w:r w:rsidRPr="00D50FE1">
        <w:rPr>
          <w:rFonts w:ascii="Times New Roman" w:hAnsi="Times New Roman"/>
          <w:b/>
          <w:lang w:eastAsia="pl-PL"/>
        </w:rPr>
        <w:t>wysokości 6</w:t>
      </w:r>
      <w:r w:rsidR="003B6BDE">
        <w:rPr>
          <w:rFonts w:ascii="Times New Roman" w:hAnsi="Times New Roman"/>
          <w:b/>
          <w:lang w:eastAsia="pl-PL"/>
        </w:rPr>
        <w:t>97,80</w:t>
      </w:r>
      <w:r w:rsidRPr="00D50FE1">
        <w:rPr>
          <w:rFonts w:ascii="Times New Roman" w:hAnsi="Times New Roman"/>
          <w:b/>
          <w:lang w:eastAsia="pl-PL"/>
        </w:rPr>
        <w:t xml:space="preserve"> zł</w:t>
      </w:r>
      <w:r w:rsidRPr="00D50FE1">
        <w:rPr>
          <w:rFonts w:ascii="Times New Roman" w:hAnsi="Times New Roman"/>
          <w:lang w:eastAsia="pl-PL"/>
        </w:rPr>
        <w:t xml:space="preserve"> (kwota podlega waloryzacji na zasadach określonych w art. 72 ust. 6. ustawy</w:t>
      </w:r>
      <w:r w:rsidRPr="00D50FE1">
        <w:rPr>
          <w:rStyle w:val="Zakotwiczenieprzypisudolnego"/>
          <w:rFonts w:ascii="Times New Roman" w:hAnsi="Times New Roman"/>
          <w:lang w:eastAsia="pl-PL"/>
        </w:rPr>
        <w:footnoteReference w:customMarkFollows="1" w:id="1"/>
        <w:t>*</w:t>
      </w:r>
      <w:r w:rsidRPr="00D50FE1">
        <w:rPr>
          <w:rFonts w:ascii="Times New Roman" w:hAnsi="Times New Roman"/>
          <w:lang w:eastAsia="pl-PL"/>
        </w:rPr>
        <w:t xml:space="preserve">) dla osób bezrobotnych skierowanych na staż w ramach </w:t>
      </w:r>
      <w:r w:rsidRPr="00D50FE1">
        <w:rPr>
          <w:rFonts w:ascii="Times New Roman" w:hAnsi="Times New Roman"/>
          <w:b/>
          <w:lang w:eastAsia="pl-PL"/>
        </w:rPr>
        <w:t>bon</w:t>
      </w:r>
      <w:r w:rsidR="00BB1A80" w:rsidRPr="00D50FE1">
        <w:rPr>
          <w:rFonts w:ascii="Times New Roman" w:hAnsi="Times New Roman"/>
          <w:b/>
          <w:lang w:eastAsia="pl-PL"/>
        </w:rPr>
        <w:t>u</w:t>
      </w:r>
      <w:r w:rsidRPr="00D50FE1">
        <w:rPr>
          <w:rFonts w:ascii="Times New Roman" w:hAnsi="Times New Roman"/>
          <w:b/>
          <w:lang w:eastAsia="pl-PL"/>
        </w:rPr>
        <w:t xml:space="preserve"> stażow</w:t>
      </w:r>
      <w:r w:rsidR="00BB1A80" w:rsidRPr="00D50FE1">
        <w:rPr>
          <w:rFonts w:ascii="Times New Roman" w:hAnsi="Times New Roman"/>
          <w:b/>
          <w:lang w:eastAsia="pl-PL"/>
        </w:rPr>
        <w:t xml:space="preserve">ego; </w:t>
      </w:r>
      <w:r w:rsidRPr="00D50FE1">
        <w:rPr>
          <w:rFonts w:ascii="Times New Roman" w:hAnsi="Times New Roman"/>
          <w:lang w:eastAsia="pl-PL"/>
        </w:rPr>
        <w:t xml:space="preserve">zwrot wypłacany jest w miesięcznych transzach, łącznie ze stypendium. </w:t>
      </w:r>
    </w:p>
    <w:p w:rsidR="009C4DA7" w:rsidRPr="002E66FE" w:rsidRDefault="002913D7" w:rsidP="007505C8">
      <w:pPr>
        <w:widowControl w:val="0"/>
        <w:numPr>
          <w:ilvl w:val="0"/>
          <w:numId w:val="2"/>
        </w:numPr>
        <w:spacing w:after="0"/>
        <w:ind w:left="360"/>
        <w:rPr>
          <w:rFonts w:ascii="Times New Roman" w:hAnsi="Times New Roman"/>
          <w:lang w:eastAsia="pl-PL"/>
        </w:rPr>
      </w:pPr>
      <w:r w:rsidRPr="002E66FE">
        <w:rPr>
          <w:rFonts w:ascii="Times New Roman" w:hAnsi="Times New Roman"/>
          <w:b/>
          <w:bCs/>
          <w:lang w:eastAsia="pl-PL"/>
        </w:rPr>
        <w:t>Dokumenty niezbędne do refundacji kosztów przejazdu do pracy.</w:t>
      </w:r>
    </w:p>
    <w:p w:rsidR="00A51B84" w:rsidRPr="00C671DE" w:rsidRDefault="00C30909" w:rsidP="007505C8">
      <w:pPr>
        <w:widowControl w:val="0"/>
        <w:tabs>
          <w:tab w:val="left" w:pos="1260"/>
        </w:tabs>
        <w:spacing w:after="0"/>
        <w:rPr>
          <w:rFonts w:ascii="Times New Roman" w:hAnsi="Times New Roman"/>
          <w:u w:val="single"/>
          <w:lang w:eastAsia="pl-PL"/>
        </w:rPr>
      </w:pPr>
      <w:r w:rsidRPr="00C30909">
        <w:rPr>
          <w:rFonts w:ascii="Times New Roman" w:hAnsi="Times New Roman"/>
          <w:lang w:eastAsia="pl-PL"/>
        </w:rPr>
        <w:t xml:space="preserve"> </w:t>
      </w:r>
      <w:r w:rsidR="002913D7" w:rsidRPr="00C30909">
        <w:rPr>
          <w:rFonts w:ascii="Times New Roman" w:hAnsi="Times New Roman"/>
          <w:lang w:eastAsia="pl-PL"/>
        </w:rPr>
        <w:t xml:space="preserve"> </w:t>
      </w:r>
      <w:r>
        <w:rPr>
          <w:rFonts w:ascii="Times New Roman" w:hAnsi="Times New Roman"/>
          <w:lang w:eastAsia="pl-PL"/>
        </w:rPr>
        <w:t xml:space="preserve">    </w:t>
      </w:r>
      <w:r w:rsidR="002913D7" w:rsidRPr="00C671DE">
        <w:rPr>
          <w:rFonts w:ascii="Times New Roman" w:hAnsi="Times New Roman"/>
          <w:u w:val="single"/>
          <w:lang w:eastAsia="pl-PL"/>
        </w:rPr>
        <w:t>Przy wnioskowaniu o refundację:</w:t>
      </w:r>
    </w:p>
    <w:p w:rsidR="00A51B84" w:rsidRPr="00D50FE1" w:rsidRDefault="00151650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w</w:t>
      </w:r>
      <w:r w:rsidR="002913D7" w:rsidRPr="00D50FE1">
        <w:rPr>
          <w:rFonts w:ascii="Times New Roman" w:hAnsi="Times New Roman"/>
          <w:lang w:eastAsia="pl-PL"/>
        </w:rPr>
        <w:t>niosek dotyczący zwrotu kosztów przejazdu,</w:t>
      </w:r>
    </w:p>
    <w:p w:rsidR="00A51B84" w:rsidRPr="00D50FE1" w:rsidRDefault="00151650" w:rsidP="007505C8">
      <w:pPr>
        <w:widowControl w:val="0"/>
        <w:numPr>
          <w:ilvl w:val="1"/>
          <w:numId w:val="4"/>
        </w:numPr>
        <w:spacing w:after="0"/>
        <w:jc w:val="both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z</w:t>
      </w:r>
      <w:r w:rsidR="002913D7" w:rsidRPr="00D50FE1">
        <w:rPr>
          <w:rFonts w:ascii="Times New Roman" w:hAnsi="Times New Roman"/>
          <w:lang w:eastAsia="pl-PL"/>
        </w:rPr>
        <w:t xml:space="preserve">aświadczenie </w:t>
      </w:r>
      <w:r w:rsidRPr="00D50FE1">
        <w:rPr>
          <w:rFonts w:ascii="Times New Roman" w:hAnsi="Times New Roman"/>
          <w:lang w:eastAsia="pl-PL"/>
        </w:rPr>
        <w:t>pracodawcy/zleceniodawcy</w:t>
      </w:r>
      <w:r w:rsidR="00772A9B" w:rsidRPr="00D50FE1">
        <w:rPr>
          <w:rFonts w:ascii="Times New Roman" w:hAnsi="Times New Roman"/>
          <w:lang w:eastAsia="pl-PL"/>
        </w:rPr>
        <w:t xml:space="preserve"> </w:t>
      </w:r>
      <w:r w:rsidR="002913D7" w:rsidRPr="00D50FE1">
        <w:rPr>
          <w:rFonts w:ascii="Times New Roman" w:hAnsi="Times New Roman"/>
          <w:lang w:eastAsia="pl-PL"/>
        </w:rPr>
        <w:t xml:space="preserve">o wysokości uzyskanego </w:t>
      </w:r>
      <w:r w:rsidR="00772A9B" w:rsidRPr="00D50FE1">
        <w:rPr>
          <w:rFonts w:ascii="Times New Roman" w:hAnsi="Times New Roman"/>
          <w:lang w:eastAsia="pl-PL"/>
        </w:rPr>
        <w:t>w</w:t>
      </w:r>
      <w:r w:rsidR="008D2A5A" w:rsidRPr="00D50FE1">
        <w:rPr>
          <w:rFonts w:ascii="Times New Roman" w:hAnsi="Times New Roman"/>
          <w:lang w:eastAsia="pl-PL"/>
        </w:rPr>
        <w:t>ynagrodzenia</w:t>
      </w:r>
      <w:r w:rsidR="002913D7" w:rsidRPr="00D50FE1">
        <w:rPr>
          <w:rFonts w:ascii="Times New Roman" w:hAnsi="Times New Roman"/>
          <w:lang w:eastAsia="pl-PL"/>
        </w:rPr>
        <w:t xml:space="preserve"> brutto</w:t>
      </w:r>
      <w:r w:rsidRPr="00D50FE1">
        <w:rPr>
          <w:rFonts w:ascii="Times New Roman" w:hAnsi="Times New Roman"/>
          <w:lang w:eastAsia="pl-PL"/>
        </w:rPr>
        <w:t>,</w:t>
      </w:r>
      <w:r w:rsidR="002913D7" w:rsidRPr="00D50FE1">
        <w:rPr>
          <w:rFonts w:ascii="Times New Roman" w:hAnsi="Times New Roman"/>
          <w:lang w:eastAsia="pl-PL"/>
        </w:rPr>
        <w:t xml:space="preserve"> liczbie dni p</w:t>
      </w:r>
      <w:r w:rsidRPr="00D50FE1">
        <w:rPr>
          <w:rFonts w:ascii="Times New Roman" w:hAnsi="Times New Roman"/>
          <w:lang w:eastAsia="pl-PL"/>
        </w:rPr>
        <w:t>rzepracowanych w danym miesiącu, miejscu pracy,</w:t>
      </w:r>
    </w:p>
    <w:p w:rsidR="00A51B84" w:rsidRPr="00D50FE1" w:rsidRDefault="00151650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b</w:t>
      </w:r>
      <w:r w:rsidR="002913D7" w:rsidRPr="00D50FE1">
        <w:rPr>
          <w:rFonts w:ascii="Times New Roman" w:hAnsi="Times New Roman"/>
          <w:lang w:eastAsia="pl-PL"/>
        </w:rPr>
        <w:t>ilety jednorazowe lub okresowe za dany miesiąc p</w:t>
      </w:r>
      <w:r w:rsidR="000D4117" w:rsidRPr="00D50FE1">
        <w:rPr>
          <w:rFonts w:ascii="Times New Roman" w:hAnsi="Times New Roman"/>
          <w:lang w:eastAsia="pl-PL"/>
        </w:rPr>
        <w:t>oświadczające dokonanie wydatku (opcjonalnie),</w:t>
      </w:r>
    </w:p>
    <w:p w:rsidR="00A51B84" w:rsidRPr="00D50FE1" w:rsidRDefault="00FB5126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u</w:t>
      </w:r>
      <w:r w:rsidR="009F7D04" w:rsidRPr="00D50FE1">
        <w:rPr>
          <w:rFonts w:ascii="Times New Roman" w:hAnsi="Times New Roman"/>
          <w:lang w:eastAsia="pl-PL"/>
        </w:rPr>
        <w:t>mowa o pracę, umowa zlecenia,</w:t>
      </w:r>
    </w:p>
    <w:p w:rsidR="00A51B84" w:rsidRPr="00D50FE1" w:rsidRDefault="00FB5126" w:rsidP="007505C8">
      <w:pPr>
        <w:widowControl w:val="0"/>
        <w:numPr>
          <w:ilvl w:val="1"/>
          <w:numId w:val="4"/>
        </w:numPr>
        <w:spacing w:after="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lang w:eastAsia="pl-PL"/>
        </w:rPr>
        <w:t>d</w:t>
      </w:r>
      <w:r w:rsidR="002913D7" w:rsidRPr="00D50FE1">
        <w:rPr>
          <w:rFonts w:ascii="Times New Roman" w:hAnsi="Times New Roman"/>
          <w:lang w:eastAsia="pl-PL"/>
        </w:rPr>
        <w:t>okument potwierdzający fakt czasowego zamieszkania w innym miejscu niż miejsce stałego lub tymczasowego  zameldowania (jeśli zachodzi taka okoliczność)</w:t>
      </w:r>
      <w:r w:rsidR="008D2A5A" w:rsidRPr="00D50FE1">
        <w:rPr>
          <w:rFonts w:ascii="Times New Roman" w:hAnsi="Times New Roman"/>
          <w:lang w:eastAsia="pl-PL"/>
        </w:rPr>
        <w:t>.</w:t>
      </w:r>
    </w:p>
    <w:p w:rsidR="00A04E70" w:rsidRDefault="00C671DE" w:rsidP="007505C8">
      <w:pPr>
        <w:widowControl w:val="0"/>
        <w:spacing w:after="0"/>
        <w:rPr>
          <w:rFonts w:ascii="Times New Roman" w:hAnsi="Times New Roman"/>
          <w:b/>
          <w:u w:val="single"/>
          <w:lang w:eastAsia="pl-PL"/>
        </w:rPr>
      </w:pPr>
      <w:r w:rsidRPr="00C671DE">
        <w:rPr>
          <w:rFonts w:ascii="Times New Roman" w:hAnsi="Times New Roman"/>
          <w:lang w:eastAsia="pl-PL"/>
        </w:rPr>
        <w:t xml:space="preserve">      </w:t>
      </w:r>
      <w:r w:rsidR="002913D7" w:rsidRPr="00C671DE">
        <w:rPr>
          <w:rFonts w:ascii="Times New Roman" w:hAnsi="Times New Roman"/>
          <w:u w:val="single"/>
          <w:lang w:eastAsia="pl-PL"/>
        </w:rPr>
        <w:t xml:space="preserve">Za każdy kolejny miesiąc: załączniki z podpunktów: </w:t>
      </w:r>
      <w:r w:rsidR="002913D7" w:rsidRPr="00C671DE">
        <w:rPr>
          <w:rFonts w:ascii="Times New Roman" w:hAnsi="Times New Roman"/>
          <w:b/>
          <w:u w:val="single"/>
          <w:lang w:eastAsia="pl-PL"/>
        </w:rPr>
        <w:t>a), b), c)</w:t>
      </w:r>
    </w:p>
    <w:p w:rsidR="002E66FE" w:rsidRPr="00C671DE" w:rsidRDefault="002E66FE" w:rsidP="007505C8">
      <w:pPr>
        <w:widowControl w:val="0"/>
        <w:spacing w:after="0"/>
        <w:rPr>
          <w:rFonts w:ascii="Times New Roman" w:hAnsi="Times New Roman"/>
          <w:u w:val="single"/>
          <w:lang w:eastAsia="pl-PL"/>
        </w:rPr>
      </w:pPr>
    </w:p>
    <w:p w:rsidR="009C4DA7" w:rsidRPr="002E66FE" w:rsidRDefault="002913D7" w:rsidP="007505C8">
      <w:pPr>
        <w:widowControl w:val="0"/>
        <w:numPr>
          <w:ilvl w:val="0"/>
          <w:numId w:val="2"/>
        </w:numPr>
        <w:spacing w:after="0"/>
        <w:ind w:left="360"/>
        <w:rPr>
          <w:rFonts w:ascii="Times New Roman" w:hAnsi="Times New Roman"/>
          <w:b/>
          <w:lang w:eastAsia="pl-PL"/>
        </w:rPr>
      </w:pPr>
      <w:r w:rsidRPr="002E66FE">
        <w:rPr>
          <w:rFonts w:ascii="Times New Roman" w:hAnsi="Times New Roman"/>
          <w:b/>
          <w:lang w:eastAsia="pl-PL"/>
        </w:rPr>
        <w:t>Dokumenty niezbędne do refundacji kosztów przejazdu na staż.</w:t>
      </w:r>
    </w:p>
    <w:p w:rsidR="00A51B84" w:rsidRPr="00D50FE1" w:rsidRDefault="002913D7" w:rsidP="007505C8">
      <w:pPr>
        <w:widowControl w:val="0"/>
        <w:spacing w:after="0"/>
        <w:ind w:left="360"/>
        <w:rPr>
          <w:rFonts w:ascii="Times New Roman" w:hAnsi="Times New Roman"/>
          <w:u w:val="single"/>
          <w:lang w:eastAsia="pl-PL"/>
        </w:rPr>
      </w:pPr>
      <w:r w:rsidRPr="00D50FE1">
        <w:rPr>
          <w:rFonts w:ascii="Times New Roman" w:hAnsi="Times New Roman"/>
          <w:u w:val="single"/>
          <w:lang w:eastAsia="pl-PL"/>
        </w:rPr>
        <w:t xml:space="preserve"> Przy wnioskowaniu o refundację za każdy miesiąc:</w:t>
      </w:r>
    </w:p>
    <w:p w:rsidR="00A51B84" w:rsidRPr="00D50FE1" w:rsidRDefault="00454B88" w:rsidP="007505C8">
      <w:pPr>
        <w:widowControl w:val="0"/>
        <w:numPr>
          <w:ilvl w:val="0"/>
          <w:numId w:val="3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w</w:t>
      </w:r>
      <w:r w:rsidR="002913D7" w:rsidRPr="00D50FE1">
        <w:rPr>
          <w:rFonts w:ascii="Times New Roman" w:hAnsi="Times New Roman"/>
          <w:lang w:eastAsia="pl-PL"/>
        </w:rPr>
        <w:t>niosek dotyczący zwrotu kosztów przejazdu,</w:t>
      </w:r>
    </w:p>
    <w:p w:rsidR="00A51B84" w:rsidRPr="00D50FE1" w:rsidRDefault="00107825" w:rsidP="007505C8">
      <w:pPr>
        <w:widowControl w:val="0"/>
        <w:numPr>
          <w:ilvl w:val="0"/>
          <w:numId w:val="3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b</w:t>
      </w:r>
      <w:r w:rsidR="002913D7" w:rsidRPr="00D50FE1">
        <w:rPr>
          <w:rFonts w:ascii="Times New Roman" w:hAnsi="Times New Roman"/>
          <w:lang w:eastAsia="pl-PL"/>
        </w:rPr>
        <w:t>ilety jednorazowe lub okresowe za dany miesiąc p</w:t>
      </w:r>
      <w:r w:rsidR="000D4117" w:rsidRPr="00D50FE1">
        <w:rPr>
          <w:rFonts w:ascii="Times New Roman" w:hAnsi="Times New Roman"/>
          <w:lang w:eastAsia="pl-PL"/>
        </w:rPr>
        <w:t>oświadczające dokonanie wydatku ( opcjonalnie),</w:t>
      </w:r>
    </w:p>
    <w:p w:rsidR="008E1D1D" w:rsidRDefault="00107825" w:rsidP="007505C8">
      <w:pPr>
        <w:widowControl w:val="0"/>
        <w:numPr>
          <w:ilvl w:val="0"/>
          <w:numId w:val="3"/>
        </w:numPr>
        <w:spacing w:after="0"/>
        <w:rPr>
          <w:rFonts w:ascii="Times New Roman" w:hAnsi="Times New Roman"/>
          <w:lang w:eastAsia="pl-PL"/>
        </w:rPr>
      </w:pPr>
      <w:r w:rsidRPr="00D50FE1">
        <w:rPr>
          <w:rFonts w:ascii="Times New Roman" w:hAnsi="Times New Roman"/>
          <w:lang w:eastAsia="pl-PL"/>
        </w:rPr>
        <w:t>d</w:t>
      </w:r>
      <w:r w:rsidR="002913D7" w:rsidRPr="00D50FE1">
        <w:rPr>
          <w:rFonts w:ascii="Times New Roman" w:hAnsi="Times New Roman"/>
          <w:lang w:eastAsia="pl-PL"/>
        </w:rPr>
        <w:t>okument potwierdzający fakt czasowego zamieszkania w innym miejscu niż miejsce stałego lub tymczasowego  zameldowania (jeśli zachodzi taka okoliczność).</w:t>
      </w:r>
    </w:p>
    <w:p w:rsidR="002E66FE" w:rsidRPr="00D50FE1" w:rsidRDefault="002E66FE" w:rsidP="007505C8">
      <w:pPr>
        <w:widowControl w:val="0"/>
        <w:spacing w:after="0"/>
        <w:ind w:left="720"/>
        <w:rPr>
          <w:rFonts w:ascii="Times New Roman" w:hAnsi="Times New Roman"/>
          <w:lang w:eastAsia="pl-PL"/>
        </w:rPr>
      </w:pPr>
    </w:p>
    <w:p w:rsidR="009F7D04" w:rsidRPr="00D50FE1" w:rsidRDefault="002913D7" w:rsidP="007505C8">
      <w:pPr>
        <w:widowControl w:val="0"/>
        <w:spacing w:after="0"/>
        <w:rPr>
          <w:rFonts w:ascii="Times New Roman" w:hAnsi="Times New Roman"/>
          <w:b/>
          <w:bCs/>
          <w:lang w:eastAsia="pl-PL"/>
        </w:rPr>
      </w:pPr>
      <w:r w:rsidRPr="00D50FE1">
        <w:rPr>
          <w:rFonts w:ascii="Times New Roman" w:hAnsi="Times New Roman"/>
          <w:lang w:eastAsia="pl-PL"/>
        </w:rPr>
        <w:t>1</w:t>
      </w:r>
      <w:r w:rsidR="002C4CD3">
        <w:rPr>
          <w:rFonts w:ascii="Times New Roman" w:hAnsi="Times New Roman"/>
          <w:lang w:eastAsia="pl-PL"/>
        </w:rPr>
        <w:t>0</w:t>
      </w:r>
      <w:r w:rsidRPr="00D50FE1">
        <w:rPr>
          <w:rFonts w:ascii="Times New Roman" w:hAnsi="Times New Roman"/>
          <w:lang w:eastAsia="pl-PL"/>
        </w:rPr>
        <w:t xml:space="preserve">.Wnioski należy składać </w:t>
      </w:r>
      <w:r w:rsidRPr="00D50FE1">
        <w:rPr>
          <w:rFonts w:ascii="Times New Roman" w:hAnsi="Times New Roman"/>
          <w:b/>
          <w:bCs/>
          <w:lang w:eastAsia="pl-PL"/>
        </w:rPr>
        <w:t xml:space="preserve">do </w:t>
      </w:r>
      <w:r w:rsidR="002E66FE">
        <w:rPr>
          <w:rFonts w:ascii="Times New Roman" w:hAnsi="Times New Roman"/>
          <w:b/>
          <w:bCs/>
          <w:lang w:eastAsia="pl-PL"/>
        </w:rPr>
        <w:t>2</w:t>
      </w:r>
      <w:r w:rsidR="009F7D04" w:rsidRPr="00D50FE1">
        <w:rPr>
          <w:rFonts w:ascii="Times New Roman" w:hAnsi="Times New Roman"/>
          <w:b/>
          <w:bCs/>
          <w:lang w:eastAsia="pl-PL"/>
        </w:rPr>
        <w:t>5</w:t>
      </w:r>
      <w:r w:rsidRPr="00D50FE1">
        <w:rPr>
          <w:rFonts w:ascii="Times New Roman" w:hAnsi="Times New Roman"/>
          <w:b/>
          <w:bCs/>
          <w:lang w:eastAsia="pl-PL"/>
        </w:rPr>
        <w:t xml:space="preserve"> dnia każdego następnego miesiąca po dokonaniu wydatków.</w:t>
      </w:r>
      <w:r w:rsidR="00107825" w:rsidRPr="00D50FE1">
        <w:rPr>
          <w:rFonts w:ascii="Times New Roman" w:hAnsi="Times New Roman"/>
          <w:b/>
          <w:bCs/>
          <w:lang w:eastAsia="pl-PL"/>
        </w:rPr>
        <w:t xml:space="preserve">  </w:t>
      </w:r>
    </w:p>
    <w:p w:rsidR="00823443" w:rsidRDefault="00823443" w:rsidP="00E314E1">
      <w:pPr>
        <w:widowControl w:val="0"/>
        <w:spacing w:after="0"/>
        <w:jc w:val="both"/>
        <w:rPr>
          <w:rFonts w:ascii="Times New Roman" w:hAnsi="Times New Roman"/>
          <w:b/>
          <w:bCs/>
          <w:lang w:eastAsia="pl-PL"/>
        </w:rPr>
      </w:pPr>
    </w:p>
    <w:p w:rsidR="002E66FE" w:rsidRPr="005D75F1" w:rsidRDefault="002913D7" w:rsidP="00E314E1">
      <w:pPr>
        <w:widowControl w:val="0"/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5D75F1">
        <w:rPr>
          <w:rFonts w:ascii="Times New Roman" w:hAnsi="Times New Roman"/>
          <w:sz w:val="24"/>
          <w:szCs w:val="24"/>
          <w:lang w:eastAsia="pl-PL"/>
        </w:rPr>
        <w:t xml:space="preserve">Szczegółowe informacje można uzyskać w </w:t>
      </w:r>
      <w:r w:rsidR="001878C5" w:rsidRPr="005D75F1">
        <w:rPr>
          <w:rFonts w:ascii="Times New Roman" w:hAnsi="Times New Roman"/>
          <w:sz w:val="24"/>
          <w:szCs w:val="24"/>
          <w:lang w:eastAsia="pl-PL"/>
        </w:rPr>
        <w:t>P</w:t>
      </w:r>
      <w:r w:rsidR="00BB1A80" w:rsidRPr="005D75F1">
        <w:rPr>
          <w:rFonts w:ascii="Times New Roman" w:hAnsi="Times New Roman"/>
          <w:sz w:val="24"/>
          <w:szCs w:val="24"/>
          <w:lang w:eastAsia="pl-PL"/>
        </w:rPr>
        <w:t xml:space="preserve">owiatowym Urzędzie Pracy </w:t>
      </w:r>
      <w:r w:rsidR="001878C5" w:rsidRPr="005D75F1">
        <w:rPr>
          <w:rFonts w:ascii="Times New Roman" w:hAnsi="Times New Roman"/>
          <w:sz w:val="24"/>
          <w:szCs w:val="24"/>
          <w:lang w:eastAsia="pl-PL"/>
        </w:rPr>
        <w:t xml:space="preserve">w Iławie, blok I, </w:t>
      </w:r>
      <w:r w:rsidRPr="005D75F1">
        <w:rPr>
          <w:rFonts w:ascii="Times New Roman" w:hAnsi="Times New Roman"/>
          <w:sz w:val="24"/>
          <w:szCs w:val="24"/>
          <w:lang w:eastAsia="pl-PL"/>
        </w:rPr>
        <w:t>pok. 8,</w:t>
      </w:r>
      <w:r w:rsidR="009063BD" w:rsidRPr="005D75F1">
        <w:rPr>
          <w:rFonts w:ascii="Times New Roman" w:hAnsi="Times New Roman"/>
          <w:sz w:val="24"/>
          <w:szCs w:val="24"/>
          <w:lang w:eastAsia="pl-PL"/>
        </w:rPr>
        <w:t xml:space="preserve"> Lidia Nehring,</w:t>
      </w:r>
      <w:r w:rsidR="00905CDE" w:rsidRPr="005D75F1">
        <w:rPr>
          <w:rFonts w:ascii="Times New Roman" w:hAnsi="Times New Roman"/>
          <w:sz w:val="24"/>
          <w:szCs w:val="24"/>
          <w:lang w:eastAsia="pl-PL"/>
        </w:rPr>
        <w:t xml:space="preserve"> tel. 89 644 32 15, e</w:t>
      </w:r>
      <w:r w:rsidR="005D75F1" w:rsidRPr="005D75F1">
        <w:rPr>
          <w:rFonts w:ascii="Times New Roman" w:hAnsi="Times New Roman"/>
          <w:sz w:val="24"/>
          <w:szCs w:val="24"/>
          <w:lang w:eastAsia="pl-PL"/>
        </w:rPr>
        <w:t>-</w:t>
      </w:r>
      <w:r w:rsidR="00905CDE" w:rsidRPr="005D75F1">
        <w:rPr>
          <w:rFonts w:ascii="Times New Roman" w:hAnsi="Times New Roman"/>
          <w:sz w:val="24"/>
          <w:szCs w:val="24"/>
          <w:lang w:eastAsia="pl-PL"/>
        </w:rPr>
        <w:t>mail:</w:t>
      </w:r>
      <w:r w:rsidR="005D75F1" w:rsidRPr="005D75F1">
        <w:rPr>
          <w:rFonts w:ascii="Times New Roman" w:hAnsi="Times New Roman"/>
          <w:sz w:val="24"/>
          <w:szCs w:val="24"/>
          <w:lang w:eastAsia="pl-PL"/>
        </w:rPr>
        <w:t xml:space="preserve"> </w:t>
      </w:r>
      <w:hyperlink r:id="rId12" w:history="1">
        <w:r w:rsidR="005D75F1" w:rsidRPr="005D75F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eastAsia="pl-PL"/>
          </w:rPr>
          <w:t>l.nehring@pup.ilawa.pl</w:t>
        </w:r>
      </w:hyperlink>
      <w:r w:rsidR="005D75F1" w:rsidRPr="005D75F1">
        <w:rPr>
          <w:rFonts w:ascii="Times New Roman" w:hAnsi="Times New Roman"/>
          <w:sz w:val="24"/>
          <w:szCs w:val="24"/>
          <w:lang w:eastAsia="pl-PL"/>
        </w:rPr>
        <w:t xml:space="preserve"> oraz w </w:t>
      </w:r>
      <w:r w:rsidR="00905CDE" w:rsidRPr="005D75F1">
        <w:rPr>
          <w:rFonts w:ascii="Times New Roman" w:hAnsi="Times New Roman"/>
          <w:sz w:val="24"/>
          <w:szCs w:val="24"/>
          <w:lang w:eastAsia="pl-PL"/>
        </w:rPr>
        <w:t>f</w:t>
      </w:r>
      <w:r w:rsidR="002E66FE" w:rsidRPr="005D75F1">
        <w:rPr>
          <w:rFonts w:ascii="Times New Roman" w:hAnsi="Times New Roman"/>
          <w:sz w:val="24"/>
          <w:szCs w:val="24"/>
          <w:lang w:eastAsia="pl-PL"/>
        </w:rPr>
        <w:t>iliach Urzędu w Kisielicach, Lubawie</w:t>
      </w:r>
      <w:r w:rsidR="00115F2B">
        <w:rPr>
          <w:rFonts w:ascii="Times New Roman" w:hAnsi="Times New Roman"/>
          <w:sz w:val="24"/>
          <w:szCs w:val="24"/>
          <w:lang w:eastAsia="pl-PL"/>
        </w:rPr>
        <w:t>,</w:t>
      </w:r>
      <w:r w:rsidR="002E66FE" w:rsidRPr="005D75F1">
        <w:rPr>
          <w:rFonts w:ascii="Times New Roman" w:hAnsi="Times New Roman"/>
          <w:sz w:val="24"/>
          <w:szCs w:val="24"/>
          <w:lang w:eastAsia="pl-PL"/>
        </w:rPr>
        <w:t xml:space="preserve"> Suszu i Zalewie</w:t>
      </w:r>
      <w:r w:rsidR="005D75F1" w:rsidRPr="005D75F1">
        <w:rPr>
          <w:rFonts w:ascii="Times New Roman" w:hAnsi="Times New Roman"/>
          <w:sz w:val="24"/>
          <w:szCs w:val="24"/>
          <w:lang w:eastAsia="pl-PL"/>
        </w:rPr>
        <w:t>.</w:t>
      </w:r>
    </w:p>
    <w:sectPr w:rsidR="002E66FE" w:rsidRPr="005D75F1" w:rsidSect="004E6E91">
      <w:pgSz w:w="11906" w:h="16838"/>
      <w:pgMar w:top="340" w:right="567" w:bottom="284" w:left="56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4C9" w:rsidRDefault="00C314C9">
      <w:pPr>
        <w:spacing w:after="0" w:line="240" w:lineRule="auto"/>
      </w:pPr>
      <w:r>
        <w:separator/>
      </w:r>
    </w:p>
  </w:endnote>
  <w:endnote w:type="continuationSeparator" w:id="0">
    <w:p w:rsidR="00C314C9" w:rsidRDefault="00C3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4C9" w:rsidRDefault="00C314C9">
      <w:r>
        <w:separator/>
      </w:r>
    </w:p>
  </w:footnote>
  <w:footnote w:type="continuationSeparator" w:id="0">
    <w:p w:rsidR="00C314C9" w:rsidRDefault="00C314C9">
      <w:r>
        <w:continuationSeparator/>
      </w:r>
    </w:p>
  </w:footnote>
  <w:footnote w:id="1">
    <w:p w:rsidR="00A51B84" w:rsidRPr="00F82916" w:rsidRDefault="002913D7">
      <w:pPr>
        <w:pStyle w:val="Tekstprzypisudolnego"/>
        <w:rPr>
          <w:sz w:val="18"/>
          <w:szCs w:val="18"/>
        </w:rPr>
      </w:pPr>
      <w:r w:rsidRPr="00F82916">
        <w:rPr>
          <w:rStyle w:val="Znakiprzypiswdolnych"/>
          <w:sz w:val="18"/>
          <w:szCs w:val="18"/>
        </w:rPr>
        <w:t>*</w:t>
      </w:r>
      <w:r w:rsidRPr="00F82916">
        <w:rPr>
          <w:sz w:val="18"/>
          <w:szCs w:val="18"/>
        </w:rPr>
        <w:t xml:space="preserve"> Kwota podlega waloryzacji z dniem 1 czerwca o średnioroczny wskaźnik cen towarów i usług konsumpcyjnych ogółem w poprzednim roku. Nie dokonuje się waloryzacji, w przypadku gdy średnioroczny poziom cen towarów i usług konsumpcyjnych ogółem nie zmienił się lub uległ zmniejszeniu.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A37FA"/>
    <w:multiLevelType w:val="multilevel"/>
    <w:tmpl w:val="484E34E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963354"/>
    <w:multiLevelType w:val="multilevel"/>
    <w:tmpl w:val="D8B89D74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690352"/>
    <w:multiLevelType w:val="multilevel"/>
    <w:tmpl w:val="418022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4B034AE"/>
    <w:multiLevelType w:val="multilevel"/>
    <w:tmpl w:val="7B16770A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F41E7D"/>
    <w:multiLevelType w:val="multilevel"/>
    <w:tmpl w:val="9A821D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312746B"/>
    <w:multiLevelType w:val="multilevel"/>
    <w:tmpl w:val="E26E3CD8"/>
    <w:lvl w:ilvl="0">
      <w:start w:val="8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A894BDD"/>
    <w:multiLevelType w:val="multilevel"/>
    <w:tmpl w:val="5E2647BA"/>
    <w:lvl w:ilvl="0">
      <w:start w:val="3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2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1C0369E"/>
    <w:multiLevelType w:val="multilevel"/>
    <w:tmpl w:val="3166A278"/>
    <w:lvl w:ilvl="0">
      <w:start w:val="1"/>
      <w:numFmt w:val="lowerLetter"/>
      <w:lvlText w:val="%1)"/>
      <w:lvlJc w:val="left"/>
      <w:pPr>
        <w:ind w:left="1004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41D5C5F"/>
    <w:multiLevelType w:val="hybridMultilevel"/>
    <w:tmpl w:val="0CA8F24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A489F"/>
    <w:multiLevelType w:val="multilevel"/>
    <w:tmpl w:val="827443B0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1347EF9"/>
    <w:multiLevelType w:val="hybridMultilevel"/>
    <w:tmpl w:val="7D04975A"/>
    <w:lvl w:ilvl="0" w:tplc="920EB4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37E82"/>
    <w:multiLevelType w:val="hybridMultilevel"/>
    <w:tmpl w:val="6B923564"/>
    <w:lvl w:ilvl="0" w:tplc="7AB292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76431"/>
    <w:multiLevelType w:val="multilevel"/>
    <w:tmpl w:val="EC90D19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297D6D"/>
    <w:multiLevelType w:val="multilevel"/>
    <w:tmpl w:val="FF1A3E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CFD0E93"/>
    <w:multiLevelType w:val="hybridMultilevel"/>
    <w:tmpl w:val="71EAB97A"/>
    <w:lvl w:ilvl="0" w:tplc="77DCC8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70B47F36"/>
    <w:multiLevelType w:val="multilevel"/>
    <w:tmpl w:val="FC9C778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B53AD"/>
    <w:multiLevelType w:val="multilevel"/>
    <w:tmpl w:val="BF20D474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705887"/>
    <w:multiLevelType w:val="hybridMultilevel"/>
    <w:tmpl w:val="9B241DF0"/>
    <w:lvl w:ilvl="0" w:tplc="BE6E0A32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A136F80"/>
    <w:multiLevelType w:val="hybridMultilevel"/>
    <w:tmpl w:val="45B6A64A"/>
    <w:lvl w:ilvl="0" w:tplc="EEACF9EA">
      <w:start w:val="1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7A39296A"/>
    <w:multiLevelType w:val="multilevel"/>
    <w:tmpl w:val="1CB241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6"/>
  </w:num>
  <w:num w:numId="5">
    <w:abstractNumId w:val="1"/>
  </w:num>
  <w:num w:numId="6">
    <w:abstractNumId w:val="16"/>
  </w:num>
  <w:num w:numId="7">
    <w:abstractNumId w:val="19"/>
  </w:num>
  <w:num w:numId="8">
    <w:abstractNumId w:val="13"/>
  </w:num>
  <w:num w:numId="9">
    <w:abstractNumId w:val="5"/>
  </w:num>
  <w:num w:numId="10">
    <w:abstractNumId w:val="9"/>
  </w:num>
  <w:num w:numId="11">
    <w:abstractNumId w:val="3"/>
  </w:num>
  <w:num w:numId="12">
    <w:abstractNumId w:val="0"/>
  </w:num>
  <w:num w:numId="13">
    <w:abstractNumId w:val="7"/>
  </w:num>
  <w:num w:numId="14">
    <w:abstractNumId w:val="4"/>
  </w:num>
  <w:num w:numId="15">
    <w:abstractNumId w:val="11"/>
  </w:num>
  <w:num w:numId="16">
    <w:abstractNumId w:val="10"/>
  </w:num>
  <w:num w:numId="17">
    <w:abstractNumId w:val="18"/>
  </w:num>
  <w:num w:numId="18">
    <w:abstractNumId w:val="17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B84"/>
    <w:rsid w:val="00006BD8"/>
    <w:rsid w:val="00011EC9"/>
    <w:rsid w:val="00021375"/>
    <w:rsid w:val="0002256B"/>
    <w:rsid w:val="00053D6F"/>
    <w:rsid w:val="00053E97"/>
    <w:rsid w:val="000569E8"/>
    <w:rsid w:val="00080921"/>
    <w:rsid w:val="00086A89"/>
    <w:rsid w:val="00092F61"/>
    <w:rsid w:val="000C4690"/>
    <w:rsid w:val="000D1364"/>
    <w:rsid w:val="000D4117"/>
    <w:rsid w:val="00107825"/>
    <w:rsid w:val="00115F2B"/>
    <w:rsid w:val="001413BF"/>
    <w:rsid w:val="00151650"/>
    <w:rsid w:val="001713B3"/>
    <w:rsid w:val="001878C5"/>
    <w:rsid w:val="001A215C"/>
    <w:rsid w:val="001B7E67"/>
    <w:rsid w:val="001C3D65"/>
    <w:rsid w:val="001C4EF9"/>
    <w:rsid w:val="001C4FF7"/>
    <w:rsid w:val="001D25F8"/>
    <w:rsid w:val="001E1E58"/>
    <w:rsid w:val="001F1C47"/>
    <w:rsid w:val="001F6830"/>
    <w:rsid w:val="001F696E"/>
    <w:rsid w:val="00212878"/>
    <w:rsid w:val="00246727"/>
    <w:rsid w:val="0025205E"/>
    <w:rsid w:val="00267242"/>
    <w:rsid w:val="00275FCC"/>
    <w:rsid w:val="00284EC4"/>
    <w:rsid w:val="002913D7"/>
    <w:rsid w:val="002C4CD3"/>
    <w:rsid w:val="002E66FE"/>
    <w:rsid w:val="002F62C3"/>
    <w:rsid w:val="002F72F3"/>
    <w:rsid w:val="0030275C"/>
    <w:rsid w:val="00315F8C"/>
    <w:rsid w:val="00322138"/>
    <w:rsid w:val="00326B9D"/>
    <w:rsid w:val="00360B16"/>
    <w:rsid w:val="00365377"/>
    <w:rsid w:val="0037232B"/>
    <w:rsid w:val="00372BA9"/>
    <w:rsid w:val="00380E72"/>
    <w:rsid w:val="0038128F"/>
    <w:rsid w:val="003A1A05"/>
    <w:rsid w:val="003B6BDE"/>
    <w:rsid w:val="003C0BA0"/>
    <w:rsid w:val="003C2D8A"/>
    <w:rsid w:val="003D573D"/>
    <w:rsid w:val="003F331D"/>
    <w:rsid w:val="003F50CC"/>
    <w:rsid w:val="004017A7"/>
    <w:rsid w:val="0041397C"/>
    <w:rsid w:val="004309FE"/>
    <w:rsid w:val="00434CD5"/>
    <w:rsid w:val="004431C5"/>
    <w:rsid w:val="00445193"/>
    <w:rsid w:val="00447BF9"/>
    <w:rsid w:val="00454B88"/>
    <w:rsid w:val="004553BC"/>
    <w:rsid w:val="00456A68"/>
    <w:rsid w:val="00484462"/>
    <w:rsid w:val="004A2653"/>
    <w:rsid w:val="004C7BDB"/>
    <w:rsid w:val="004E1E4C"/>
    <w:rsid w:val="004E6E91"/>
    <w:rsid w:val="004F2A27"/>
    <w:rsid w:val="004F4A53"/>
    <w:rsid w:val="00532E5F"/>
    <w:rsid w:val="00545006"/>
    <w:rsid w:val="00551BE7"/>
    <w:rsid w:val="00576AE7"/>
    <w:rsid w:val="005B5D0D"/>
    <w:rsid w:val="005C2159"/>
    <w:rsid w:val="005C5868"/>
    <w:rsid w:val="005D75F1"/>
    <w:rsid w:val="00600A62"/>
    <w:rsid w:val="00626264"/>
    <w:rsid w:val="006274F4"/>
    <w:rsid w:val="00650B24"/>
    <w:rsid w:val="00651BB6"/>
    <w:rsid w:val="00653ADF"/>
    <w:rsid w:val="0066148A"/>
    <w:rsid w:val="00664393"/>
    <w:rsid w:val="00673B58"/>
    <w:rsid w:val="00695259"/>
    <w:rsid w:val="006958AF"/>
    <w:rsid w:val="006C20AF"/>
    <w:rsid w:val="006C28CD"/>
    <w:rsid w:val="006D322D"/>
    <w:rsid w:val="006D671D"/>
    <w:rsid w:val="006F60D2"/>
    <w:rsid w:val="007020DA"/>
    <w:rsid w:val="0071090C"/>
    <w:rsid w:val="00730968"/>
    <w:rsid w:val="007505C8"/>
    <w:rsid w:val="007527C6"/>
    <w:rsid w:val="0076288C"/>
    <w:rsid w:val="00772A9B"/>
    <w:rsid w:val="00775356"/>
    <w:rsid w:val="00792618"/>
    <w:rsid w:val="007D7FF2"/>
    <w:rsid w:val="007E0097"/>
    <w:rsid w:val="00810DF7"/>
    <w:rsid w:val="00821703"/>
    <w:rsid w:val="00823443"/>
    <w:rsid w:val="00823A67"/>
    <w:rsid w:val="00825F5C"/>
    <w:rsid w:val="00833BAB"/>
    <w:rsid w:val="0085591D"/>
    <w:rsid w:val="008713BF"/>
    <w:rsid w:val="00894B98"/>
    <w:rsid w:val="008B211E"/>
    <w:rsid w:val="008C335E"/>
    <w:rsid w:val="008D2A5A"/>
    <w:rsid w:val="008E00A6"/>
    <w:rsid w:val="008E129C"/>
    <w:rsid w:val="008E1D1D"/>
    <w:rsid w:val="008E25E3"/>
    <w:rsid w:val="008E3102"/>
    <w:rsid w:val="008F0D02"/>
    <w:rsid w:val="00905CDE"/>
    <w:rsid w:val="009063BD"/>
    <w:rsid w:val="00937DCD"/>
    <w:rsid w:val="009B485D"/>
    <w:rsid w:val="009B5DE6"/>
    <w:rsid w:val="009C4DA7"/>
    <w:rsid w:val="009E4AC4"/>
    <w:rsid w:val="009E5CC5"/>
    <w:rsid w:val="009F7D04"/>
    <w:rsid w:val="00A0142E"/>
    <w:rsid w:val="00A04E70"/>
    <w:rsid w:val="00A143A3"/>
    <w:rsid w:val="00A21F6F"/>
    <w:rsid w:val="00A401A2"/>
    <w:rsid w:val="00A513CA"/>
    <w:rsid w:val="00A51B84"/>
    <w:rsid w:val="00A520B0"/>
    <w:rsid w:val="00A65257"/>
    <w:rsid w:val="00A81F86"/>
    <w:rsid w:val="00AA6468"/>
    <w:rsid w:val="00AA72F5"/>
    <w:rsid w:val="00AC3564"/>
    <w:rsid w:val="00AD385D"/>
    <w:rsid w:val="00B139F0"/>
    <w:rsid w:val="00B63719"/>
    <w:rsid w:val="00B659D5"/>
    <w:rsid w:val="00B675DF"/>
    <w:rsid w:val="00B70F91"/>
    <w:rsid w:val="00B71A86"/>
    <w:rsid w:val="00B73BB1"/>
    <w:rsid w:val="00B85D83"/>
    <w:rsid w:val="00B947A1"/>
    <w:rsid w:val="00BA21BC"/>
    <w:rsid w:val="00BB1A80"/>
    <w:rsid w:val="00BB40A6"/>
    <w:rsid w:val="00BF02BB"/>
    <w:rsid w:val="00C0617F"/>
    <w:rsid w:val="00C107E2"/>
    <w:rsid w:val="00C22FE8"/>
    <w:rsid w:val="00C26C75"/>
    <w:rsid w:val="00C30909"/>
    <w:rsid w:val="00C314C9"/>
    <w:rsid w:val="00C671DE"/>
    <w:rsid w:val="00C8131A"/>
    <w:rsid w:val="00CB5DCB"/>
    <w:rsid w:val="00CC58C4"/>
    <w:rsid w:val="00CD0643"/>
    <w:rsid w:val="00CE7503"/>
    <w:rsid w:val="00CF0263"/>
    <w:rsid w:val="00D176E1"/>
    <w:rsid w:val="00D22D7E"/>
    <w:rsid w:val="00D45926"/>
    <w:rsid w:val="00D50FE1"/>
    <w:rsid w:val="00DB0D20"/>
    <w:rsid w:val="00DD0DC8"/>
    <w:rsid w:val="00DE5E6E"/>
    <w:rsid w:val="00DF09BC"/>
    <w:rsid w:val="00E314E1"/>
    <w:rsid w:val="00E449F8"/>
    <w:rsid w:val="00E60322"/>
    <w:rsid w:val="00EA00DB"/>
    <w:rsid w:val="00EC25A0"/>
    <w:rsid w:val="00EC5A24"/>
    <w:rsid w:val="00ED2FFD"/>
    <w:rsid w:val="00EF2B32"/>
    <w:rsid w:val="00F01896"/>
    <w:rsid w:val="00F06093"/>
    <w:rsid w:val="00F11BA2"/>
    <w:rsid w:val="00F22A47"/>
    <w:rsid w:val="00F23679"/>
    <w:rsid w:val="00F24929"/>
    <w:rsid w:val="00F44E69"/>
    <w:rsid w:val="00F60D40"/>
    <w:rsid w:val="00F709CA"/>
    <w:rsid w:val="00F82916"/>
    <w:rsid w:val="00F950D6"/>
    <w:rsid w:val="00FB145E"/>
    <w:rsid w:val="00FB47E9"/>
    <w:rsid w:val="00FB5126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05DAC01-E919-49C5-9C7F-982A1D59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0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5B19D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B19D7"/>
    <w:rPr>
      <w:rFonts w:cs="Times New Roman"/>
      <w:vertAlign w:val="superscript"/>
    </w:rPr>
  </w:style>
  <w:style w:type="character" w:customStyle="1" w:styleId="NagwekZnak">
    <w:name w:val="Nagłówek Znak"/>
    <w:link w:val="Nagwek"/>
    <w:uiPriority w:val="99"/>
    <w:qFormat/>
    <w:locked/>
    <w:rsid w:val="005B19D7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5B19D7"/>
    <w:rPr>
      <w:rFonts w:cs="Times New Roman"/>
    </w:rPr>
  </w:style>
  <w:style w:type="character" w:customStyle="1" w:styleId="czeinternetowe">
    <w:name w:val="Łącze internetowe"/>
    <w:uiPriority w:val="99"/>
    <w:rsid w:val="0015600E"/>
    <w:rPr>
      <w:rFonts w:cs="Times New Roman"/>
      <w:color w:val="0000FF"/>
      <w:u w:val="single"/>
    </w:rPr>
  </w:style>
  <w:style w:type="character" w:customStyle="1" w:styleId="TekstdymkaZnak">
    <w:name w:val="Tekst dymka Znak"/>
    <w:link w:val="Tekstdymka"/>
    <w:uiPriority w:val="99"/>
    <w:semiHidden/>
    <w:qFormat/>
    <w:rsid w:val="00E24940"/>
    <w:rPr>
      <w:rFonts w:ascii="Tahoma" w:hAnsi="Tahoma" w:cs="Tahoma"/>
      <w:sz w:val="16"/>
      <w:szCs w:val="16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B19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B19D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5B19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24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5D7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.nehring@pup.ilaw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rgeo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rzad@pup.ila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CEC7-33C9-4D0B-B037-A0B37B06C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2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Dembinski</dc:creator>
  <dc:description/>
  <cp:lastModifiedBy>Lidia Nehring</cp:lastModifiedBy>
  <cp:revision>179</cp:revision>
  <cp:lastPrinted>2023-01-25T12:20:00Z</cp:lastPrinted>
  <dcterms:created xsi:type="dcterms:W3CDTF">2017-01-10T07:27:00Z</dcterms:created>
  <dcterms:modified xsi:type="dcterms:W3CDTF">2023-03-16T11:31:00Z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