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D9955">
      <w:pPr>
        <w:rPr>
          <w:rFonts w:hint="default" w:asciiTheme="minorHAnsi" w:hAnsiTheme="minorHAnsi" w:cstheme="minorHAnsi"/>
          <w:lang w:val="pl-PL"/>
        </w:rPr>
      </w:pPr>
      <w:r>
        <w:rPr>
          <w:rFonts w:hint="default" w:asciiTheme="minorHAnsi" w:hAnsiTheme="minorHAnsi" w:cstheme="minorHAnsi"/>
          <w:lang w:val="pl-PL"/>
        </w:rPr>
        <w:t xml:space="preserve"> </w:t>
      </w:r>
    </w:p>
    <w:p w14:paraId="438998F7">
      <w:pPr>
        <w:rPr>
          <w:rFonts w:asciiTheme="minorHAnsi" w:hAnsiTheme="minorHAnsi" w:cstheme="minorHAnsi"/>
        </w:rPr>
      </w:pPr>
    </w:p>
    <w:p w14:paraId="32285878">
      <w:pPr>
        <w:jc w:val="center"/>
        <w:rPr>
          <w:b/>
        </w:rPr>
      </w:pPr>
      <w:r>
        <w:rPr>
          <w:b/>
        </w:rPr>
        <w:t>HARMONOGRAM WSPARCIA</w:t>
      </w:r>
    </w:p>
    <w:p w14:paraId="50D6B60E">
      <w:pPr>
        <w:jc w:val="center"/>
        <w:rPr>
          <w:b/>
        </w:rPr>
      </w:pPr>
    </w:p>
    <w:p w14:paraId="58131558">
      <w:pPr>
        <w:pStyle w:val="10"/>
        <w:numPr>
          <w:ilvl w:val="0"/>
          <w:numId w:val="1"/>
        </w:numPr>
        <w:spacing w:after="160" w:line="259" w:lineRule="auto"/>
        <w:ind w:left="-284" w:hanging="425"/>
        <w:rPr>
          <w:bCs/>
          <w:sz w:val="20"/>
        </w:rPr>
      </w:pPr>
      <w:r>
        <w:rPr>
          <w:bCs/>
          <w:sz w:val="20"/>
        </w:rPr>
        <w:t xml:space="preserve">BENEFICJENT: </w:t>
      </w:r>
      <w:r>
        <w:rPr>
          <w:b/>
          <w:sz w:val="20"/>
        </w:rPr>
        <w:t>Powiat malborski/ Powiatowy Urząd Pracy w Malborku</w:t>
      </w:r>
    </w:p>
    <w:p w14:paraId="6F26BE23">
      <w:pPr>
        <w:pStyle w:val="10"/>
        <w:numPr>
          <w:ilvl w:val="0"/>
          <w:numId w:val="1"/>
        </w:numPr>
        <w:spacing w:after="160" w:line="259" w:lineRule="auto"/>
        <w:ind w:left="-284" w:hanging="425"/>
        <w:rPr>
          <w:bCs/>
          <w:sz w:val="20"/>
        </w:rPr>
      </w:pPr>
      <w:r>
        <w:rPr>
          <w:bCs/>
          <w:sz w:val="20"/>
        </w:rPr>
        <w:t>NUMER PROJEKTU:</w:t>
      </w:r>
      <w:r>
        <w:rPr>
          <w:b/>
          <w:sz w:val="20"/>
        </w:rPr>
        <w:t>FEPM.05.09-IZ.00-0002/24</w:t>
      </w:r>
      <w:r>
        <w:rPr>
          <w:b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3C593781">
      <w:pPr>
        <w:pStyle w:val="10"/>
        <w:numPr>
          <w:ilvl w:val="0"/>
          <w:numId w:val="1"/>
        </w:numPr>
        <w:spacing w:after="160" w:line="259" w:lineRule="auto"/>
        <w:ind w:left="-284" w:hanging="425"/>
        <w:rPr>
          <w:b/>
          <w:sz w:val="20"/>
        </w:rPr>
      </w:pPr>
      <w:r>
        <w:rPr>
          <w:bCs/>
          <w:sz w:val="20"/>
        </w:rPr>
        <w:t xml:space="preserve">TYTUŁ PROJEKTU: </w:t>
      </w:r>
      <w:r>
        <w:rPr>
          <w:b/>
          <w:sz w:val="20"/>
        </w:rPr>
        <w:t>Nadwiślański rozwój kwalifikacji</w:t>
      </w:r>
    </w:p>
    <w:p w14:paraId="45B33431">
      <w:pPr>
        <w:pStyle w:val="10"/>
        <w:numPr>
          <w:ilvl w:val="0"/>
          <w:numId w:val="1"/>
        </w:numPr>
        <w:spacing w:after="160" w:line="259" w:lineRule="auto"/>
        <w:ind w:left="-284" w:hanging="425"/>
        <w:rPr>
          <w:bCs/>
          <w:sz w:val="20"/>
        </w:rPr>
      </w:pPr>
      <w:r>
        <w:rPr>
          <w:bCs/>
          <w:sz w:val="20"/>
        </w:rPr>
        <w:t xml:space="preserve">DATA PRZEKAZANIA HARMONOGRAMU: </w:t>
      </w:r>
      <w:r>
        <w:rPr>
          <w:rFonts w:hint="default"/>
          <w:bCs/>
          <w:sz w:val="20"/>
          <w:lang w:val="pl-PL"/>
        </w:rPr>
        <w:t>27</w:t>
      </w:r>
      <w:r>
        <w:rPr>
          <w:bCs/>
          <w:sz w:val="20"/>
        </w:rPr>
        <w:t xml:space="preserve">.08.2025 r. </w:t>
      </w:r>
    </w:p>
    <w:p w14:paraId="78B13B86">
      <w:pPr>
        <w:pStyle w:val="10"/>
        <w:numPr>
          <w:ilvl w:val="0"/>
          <w:numId w:val="1"/>
        </w:numPr>
        <w:spacing w:after="160" w:line="259" w:lineRule="auto"/>
        <w:ind w:left="-284" w:hanging="425"/>
        <w:rPr>
          <w:bCs/>
          <w:sz w:val="20"/>
        </w:rPr>
      </w:pPr>
      <w:r>
        <w:rPr>
          <w:bCs/>
          <w:sz w:val="20"/>
        </w:rPr>
        <w:t xml:space="preserve">Podmiot przekazujący- Powiat tczewski </w:t>
      </w:r>
    </w:p>
    <w:p w14:paraId="11EE84D1">
      <w:pPr>
        <w:pStyle w:val="10"/>
        <w:spacing w:after="160" w:line="259" w:lineRule="auto"/>
        <w:ind w:left="-284"/>
        <w:rPr>
          <w:bCs/>
          <w:sz w:val="20"/>
        </w:rPr>
      </w:pPr>
    </w:p>
    <w:tbl>
      <w:tblPr>
        <w:tblStyle w:val="8"/>
        <w:tblW w:w="147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18"/>
        <w:gridCol w:w="2116"/>
        <w:gridCol w:w="1577"/>
        <w:gridCol w:w="2308"/>
        <w:gridCol w:w="2396"/>
        <w:gridCol w:w="1907"/>
        <w:gridCol w:w="1840"/>
      </w:tblGrid>
      <w:tr w14:paraId="2C30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8" w:type="dxa"/>
            <w:shd w:val="clear" w:color="auto" w:fill="F1F1F1" w:themeFill="background1" w:themeFillShade="F2"/>
            <w:vAlign w:val="center"/>
          </w:tcPr>
          <w:p w14:paraId="06E61DF6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LP.</w:t>
            </w:r>
          </w:p>
        </w:tc>
        <w:tc>
          <w:tcPr>
            <w:tcW w:w="2118" w:type="dxa"/>
            <w:shd w:val="clear" w:color="auto" w:fill="F1F1F1" w:themeFill="background1" w:themeFillShade="F2"/>
            <w:vAlign w:val="center"/>
          </w:tcPr>
          <w:p w14:paraId="451817E5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Rodzaj formy wsparcia</w:t>
            </w:r>
          </w:p>
        </w:tc>
        <w:tc>
          <w:tcPr>
            <w:tcW w:w="2116" w:type="dxa"/>
            <w:shd w:val="clear" w:color="auto" w:fill="F1F1F1" w:themeFill="background1" w:themeFillShade="F2"/>
            <w:vAlign w:val="center"/>
          </w:tcPr>
          <w:p w14:paraId="48598881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 xml:space="preserve">Data wsparcia </w:t>
            </w:r>
          </w:p>
          <w:p w14:paraId="2DD68E50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(od – do)</w:t>
            </w:r>
          </w:p>
        </w:tc>
        <w:tc>
          <w:tcPr>
            <w:tcW w:w="1577" w:type="dxa"/>
            <w:shd w:val="clear" w:color="auto" w:fill="F1F1F1" w:themeFill="background1" w:themeFillShade="F2"/>
            <w:vAlign w:val="center"/>
          </w:tcPr>
          <w:p w14:paraId="1B1E578D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Godziny realizacji wsparcia (od – do)</w:t>
            </w:r>
          </w:p>
        </w:tc>
        <w:tc>
          <w:tcPr>
            <w:tcW w:w="2308" w:type="dxa"/>
            <w:shd w:val="clear" w:color="auto" w:fill="F1F1F1" w:themeFill="background1" w:themeFillShade="F2"/>
            <w:vAlign w:val="center"/>
          </w:tcPr>
          <w:p w14:paraId="76117072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Miejsce realizacji wsparcia (dokładny adres)</w:t>
            </w:r>
          </w:p>
        </w:tc>
        <w:tc>
          <w:tcPr>
            <w:tcW w:w="2396" w:type="dxa"/>
            <w:shd w:val="clear" w:color="auto" w:fill="F1F1F1" w:themeFill="background1" w:themeFillShade="F2"/>
            <w:vAlign w:val="center"/>
          </w:tcPr>
          <w:p w14:paraId="1613B669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 xml:space="preserve">Nazwa wykonawcy wsparcia (pole wskazane lecz nie wymagane)   </w:t>
            </w:r>
          </w:p>
          <w:p w14:paraId="0D498A54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NUMER UMOWY</w:t>
            </w:r>
          </w:p>
        </w:tc>
        <w:tc>
          <w:tcPr>
            <w:tcW w:w="1907" w:type="dxa"/>
            <w:shd w:val="clear" w:color="auto" w:fill="F1F1F1" w:themeFill="background1" w:themeFillShade="F2"/>
            <w:vAlign w:val="center"/>
          </w:tcPr>
          <w:p w14:paraId="594C641F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Liczba uczestników (pole wskazane lecz nie wymagane)</w:t>
            </w:r>
          </w:p>
        </w:tc>
        <w:tc>
          <w:tcPr>
            <w:tcW w:w="1840" w:type="dxa"/>
            <w:shd w:val="clear" w:color="auto" w:fill="F1F1F1" w:themeFill="background1" w:themeFillShade="F2"/>
            <w:vAlign w:val="center"/>
          </w:tcPr>
          <w:p w14:paraId="62A9EE86">
            <w:pPr>
              <w:jc w:val="center"/>
              <w:rPr>
                <w:rFonts w:eastAsiaTheme="minorHAnsi" w:cstheme="minorBidi"/>
                <w:b/>
                <w:sz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lang w:eastAsia="en-US"/>
              </w:rPr>
              <w:t>Uwagi</w:t>
            </w:r>
          </w:p>
        </w:tc>
      </w:tr>
      <w:tr w14:paraId="0085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5916E245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2118" w:type="dxa"/>
          </w:tcPr>
          <w:p w14:paraId="5DF3555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5B1D05FA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27.08.2025</w:t>
            </w:r>
          </w:p>
        </w:tc>
        <w:tc>
          <w:tcPr>
            <w:tcW w:w="1577" w:type="dxa"/>
          </w:tcPr>
          <w:p w14:paraId="037B23D6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8:00 – </w:t>
            </w:r>
            <w:r>
              <w:rPr>
                <w:rFonts w:hint="default" w:eastAsiaTheme="minorHAnsi" w:cstheme="minorBidi"/>
                <w:lang w:val="pl-PL" w:eastAsia="en-US"/>
              </w:rPr>
              <w:t>12:00</w:t>
            </w:r>
          </w:p>
        </w:tc>
        <w:tc>
          <w:tcPr>
            <w:tcW w:w="2308" w:type="dxa"/>
          </w:tcPr>
          <w:p w14:paraId="4CF81224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0276CE93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4A8FD9EC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261A7E5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616CBE65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23D101C8">
            <w:pPr>
              <w:jc w:val="center"/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3</w:t>
            </w:r>
          </w:p>
        </w:tc>
        <w:tc>
          <w:tcPr>
            <w:tcW w:w="1840" w:type="dxa"/>
          </w:tcPr>
          <w:p w14:paraId="243E2E60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6EA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6D090A52">
            <w:pPr>
              <w:rPr>
                <w:rFonts w:hint="default" w:eastAsiaTheme="minorHAnsi" w:cstheme="minorBidi"/>
                <w:lang w:val="pl-PL" w:eastAsia="en-US"/>
              </w:rPr>
            </w:pPr>
            <w:bookmarkStart w:id="0" w:name="_Hlk179196460"/>
            <w:r>
              <w:rPr>
                <w:rFonts w:hint="default" w:eastAsiaTheme="minorHAnsi" w:cstheme="minorBidi"/>
                <w:lang w:val="pl-PL" w:eastAsia="en-US"/>
              </w:rPr>
              <w:t>2</w:t>
            </w:r>
          </w:p>
        </w:tc>
        <w:tc>
          <w:tcPr>
            <w:tcW w:w="2118" w:type="dxa"/>
          </w:tcPr>
          <w:p w14:paraId="5896A5DD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6C9951FA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28.08.2025</w:t>
            </w:r>
          </w:p>
        </w:tc>
        <w:tc>
          <w:tcPr>
            <w:tcW w:w="1577" w:type="dxa"/>
          </w:tcPr>
          <w:p w14:paraId="20B52C6F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08:00 -10:00</w:t>
            </w:r>
          </w:p>
        </w:tc>
        <w:tc>
          <w:tcPr>
            <w:tcW w:w="2308" w:type="dxa"/>
          </w:tcPr>
          <w:p w14:paraId="21DB930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5ECC1CD1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1B28498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603A876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7A3A42BA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09E5B151">
            <w:pPr>
              <w:rPr>
                <w:rFonts w:eastAsiaTheme="minorHAnsi" w:cstheme="minorBidi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840" w:type="dxa"/>
          </w:tcPr>
          <w:p w14:paraId="006282B6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65A8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12C126C7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3</w:t>
            </w:r>
          </w:p>
        </w:tc>
        <w:tc>
          <w:tcPr>
            <w:tcW w:w="2118" w:type="dxa"/>
          </w:tcPr>
          <w:p w14:paraId="16F9605C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77F2688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03.09.2025 </w:t>
            </w:r>
          </w:p>
        </w:tc>
        <w:tc>
          <w:tcPr>
            <w:tcW w:w="1577" w:type="dxa"/>
          </w:tcPr>
          <w:p w14:paraId="29A0412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3F1C9FD8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482CF7F0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00307D32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03F16897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5F462B64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21FB808F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487FB0A3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78B3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7F944329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4</w:t>
            </w:r>
          </w:p>
        </w:tc>
        <w:tc>
          <w:tcPr>
            <w:tcW w:w="2118" w:type="dxa"/>
          </w:tcPr>
          <w:p w14:paraId="03F4AC19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3B76EFAC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04.09.2025</w:t>
            </w:r>
          </w:p>
        </w:tc>
        <w:tc>
          <w:tcPr>
            <w:tcW w:w="1577" w:type="dxa"/>
          </w:tcPr>
          <w:p w14:paraId="3D597B64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4EA36837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6BA8CDA7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052194D9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02E30FCD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6B643E02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75FC0BB1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1406D238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5B7B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113AE9AA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5</w:t>
            </w:r>
          </w:p>
        </w:tc>
        <w:tc>
          <w:tcPr>
            <w:tcW w:w="2118" w:type="dxa"/>
          </w:tcPr>
          <w:p w14:paraId="542F6253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797E404D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05.09.2025</w:t>
            </w:r>
          </w:p>
        </w:tc>
        <w:tc>
          <w:tcPr>
            <w:tcW w:w="1577" w:type="dxa"/>
          </w:tcPr>
          <w:p w14:paraId="0BE0B80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59519E4D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62A930A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3B00977F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57CB942D">
            <w:pPr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21E9B613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62EC0C8B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2E43622D">
            <w:pPr>
              <w:rPr>
                <w:rFonts w:eastAsiaTheme="minorHAnsi" w:cstheme="minorBidi"/>
                <w:lang w:eastAsia="en-US"/>
              </w:rPr>
            </w:pPr>
          </w:p>
        </w:tc>
      </w:tr>
      <w:bookmarkEnd w:id="0"/>
      <w:tr w14:paraId="45A1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8" w:type="dxa"/>
          </w:tcPr>
          <w:p w14:paraId="13BB4BF3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6</w:t>
            </w:r>
          </w:p>
        </w:tc>
        <w:tc>
          <w:tcPr>
            <w:tcW w:w="2118" w:type="dxa"/>
          </w:tcPr>
          <w:p w14:paraId="135D5770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7480531C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08.09.2025 – </w:t>
            </w:r>
          </w:p>
          <w:p w14:paraId="7EF012F7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12.09.2025</w:t>
            </w:r>
          </w:p>
        </w:tc>
        <w:tc>
          <w:tcPr>
            <w:tcW w:w="1577" w:type="dxa"/>
          </w:tcPr>
          <w:p w14:paraId="5B147F2C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3174D3F0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69F35E2D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3870C2D5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3C5F9520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39E8B3CF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2F46D51B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4B6A3C88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4818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410F1C59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7</w:t>
            </w:r>
          </w:p>
        </w:tc>
        <w:tc>
          <w:tcPr>
            <w:tcW w:w="2118" w:type="dxa"/>
          </w:tcPr>
          <w:p w14:paraId="7BBF5B6B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772316F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23.09.2025</w:t>
            </w:r>
          </w:p>
        </w:tc>
        <w:tc>
          <w:tcPr>
            <w:tcW w:w="1577" w:type="dxa"/>
          </w:tcPr>
          <w:p w14:paraId="18344484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6DA0F5C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5301DF1C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09D90CEB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2835468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1EDEB8CE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61646690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63BF9733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5AB0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1309BE27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8</w:t>
            </w:r>
          </w:p>
        </w:tc>
        <w:tc>
          <w:tcPr>
            <w:tcW w:w="2118" w:type="dxa"/>
          </w:tcPr>
          <w:p w14:paraId="77D0A14D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19C8FD96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26.09.2025  </w:t>
            </w:r>
          </w:p>
        </w:tc>
        <w:tc>
          <w:tcPr>
            <w:tcW w:w="1577" w:type="dxa"/>
          </w:tcPr>
          <w:p w14:paraId="4EB52BA6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68FD644F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5BFE23EF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3FB55D9E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17585613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32EAD76B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7656E668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7ED20902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7F57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4D9EB608">
            <w:pPr>
              <w:rPr>
                <w:rFonts w:eastAsiaTheme="minorHAnsi" w:cstheme="minorBidi"/>
                <w:lang w:eastAsia="en-US"/>
              </w:rPr>
            </w:pPr>
            <w:bookmarkStart w:id="1" w:name="_Hlk205363452"/>
            <w:r>
              <w:rPr>
                <w:rFonts w:eastAsiaTheme="minorHAnsi" w:cstheme="minorBidi"/>
                <w:lang w:eastAsia="en-US"/>
              </w:rPr>
              <w:t>6</w:t>
            </w:r>
          </w:p>
          <w:p w14:paraId="5E8DCEB8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118" w:type="dxa"/>
          </w:tcPr>
          <w:p w14:paraId="01404CF4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3D8781D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29.09.2025 –</w:t>
            </w:r>
          </w:p>
          <w:p w14:paraId="1AD4D38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02.10.2025</w:t>
            </w:r>
          </w:p>
        </w:tc>
        <w:tc>
          <w:tcPr>
            <w:tcW w:w="1577" w:type="dxa"/>
          </w:tcPr>
          <w:p w14:paraId="71C3C64C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30149C36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21B99F0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6916C075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7E9B384C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23CBA662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56BAD14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57FC2654">
            <w:pPr>
              <w:rPr>
                <w:rFonts w:eastAsiaTheme="minorHAnsi" w:cstheme="minorBidi"/>
                <w:lang w:eastAsia="en-US"/>
              </w:rPr>
            </w:pPr>
          </w:p>
        </w:tc>
      </w:tr>
      <w:bookmarkEnd w:id="1"/>
      <w:tr w14:paraId="3A0C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49FC4BD0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9</w:t>
            </w:r>
          </w:p>
          <w:p w14:paraId="0D77C45D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118" w:type="dxa"/>
          </w:tcPr>
          <w:p w14:paraId="46B4DF94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23F208A9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06.10.2025  </w:t>
            </w:r>
          </w:p>
        </w:tc>
        <w:tc>
          <w:tcPr>
            <w:tcW w:w="1577" w:type="dxa"/>
          </w:tcPr>
          <w:p w14:paraId="1742F159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7AD28CEE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7A758FF3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0B206979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7E318E6A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4E31635B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57BD74C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1A368EAD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1865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67906B11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10</w:t>
            </w:r>
          </w:p>
          <w:p w14:paraId="4DC02A97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118" w:type="dxa"/>
          </w:tcPr>
          <w:p w14:paraId="602EBE7E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7C4EC73B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10.10.2025</w:t>
            </w:r>
          </w:p>
        </w:tc>
        <w:tc>
          <w:tcPr>
            <w:tcW w:w="1577" w:type="dxa"/>
          </w:tcPr>
          <w:p w14:paraId="753E0C0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7990F31A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48CB236E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341B1DE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685F8004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32BF0AD2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660EED4F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65B2D36D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7F4D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77556777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hint="default" w:eastAsiaTheme="minorHAnsi" w:cstheme="minorBidi"/>
                <w:lang w:val="pl-PL" w:eastAsia="en-US"/>
              </w:rPr>
              <w:t>11</w:t>
            </w:r>
          </w:p>
        </w:tc>
        <w:tc>
          <w:tcPr>
            <w:tcW w:w="2118" w:type="dxa"/>
          </w:tcPr>
          <w:p w14:paraId="226F400F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795D7D32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14.10.2025 –</w:t>
            </w:r>
          </w:p>
          <w:p w14:paraId="20F954CB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16.10.2025</w:t>
            </w:r>
          </w:p>
        </w:tc>
        <w:tc>
          <w:tcPr>
            <w:tcW w:w="1577" w:type="dxa"/>
          </w:tcPr>
          <w:p w14:paraId="1836C551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7AC1CD09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77E3D09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79C6610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083C788A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12E8FDE2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0F607FFA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041A4821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478B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195B8F7A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  <w:r>
              <w:rPr>
                <w:rFonts w:hint="default" w:eastAsiaTheme="minorHAnsi" w:cstheme="minorBidi"/>
                <w:lang w:val="pl-PL" w:eastAsia="en-US"/>
              </w:rPr>
              <w:t>2</w:t>
            </w:r>
          </w:p>
        </w:tc>
        <w:tc>
          <w:tcPr>
            <w:tcW w:w="2118" w:type="dxa"/>
          </w:tcPr>
          <w:p w14:paraId="689C08A5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45048D2A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21.10.2025  </w:t>
            </w:r>
          </w:p>
        </w:tc>
        <w:tc>
          <w:tcPr>
            <w:tcW w:w="1577" w:type="dxa"/>
          </w:tcPr>
          <w:p w14:paraId="5AA85B53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56A4CF96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0BBC7FD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5981267B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07C45B8B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12F8958D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658E0296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14060F75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1C2C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8" w:type="dxa"/>
          </w:tcPr>
          <w:p w14:paraId="6347017E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  <w:r>
              <w:rPr>
                <w:rFonts w:hint="default" w:eastAsiaTheme="minorHAnsi" w:cstheme="minorBidi"/>
                <w:lang w:val="pl-PL" w:eastAsia="en-US"/>
              </w:rPr>
              <w:t>3</w:t>
            </w:r>
          </w:p>
        </w:tc>
        <w:tc>
          <w:tcPr>
            <w:tcW w:w="2118" w:type="dxa"/>
          </w:tcPr>
          <w:p w14:paraId="361138FB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4DC3D8D6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23.10.2025  </w:t>
            </w:r>
          </w:p>
        </w:tc>
        <w:tc>
          <w:tcPr>
            <w:tcW w:w="1577" w:type="dxa"/>
          </w:tcPr>
          <w:p w14:paraId="6D6279E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763F4019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738AF624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3511B50C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75EBB642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6EBC0147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3D89F203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7016223F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1BFC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7B7B3A11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  <w:r>
              <w:rPr>
                <w:rFonts w:hint="default" w:eastAsiaTheme="minorHAnsi" w:cstheme="minorBidi"/>
                <w:lang w:val="pl-PL" w:eastAsia="en-US"/>
              </w:rPr>
              <w:t>4</w:t>
            </w:r>
          </w:p>
        </w:tc>
        <w:tc>
          <w:tcPr>
            <w:tcW w:w="2118" w:type="dxa"/>
          </w:tcPr>
          <w:p w14:paraId="416F8607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6E758B17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28.10.2025</w:t>
            </w:r>
          </w:p>
        </w:tc>
        <w:tc>
          <w:tcPr>
            <w:tcW w:w="1577" w:type="dxa"/>
          </w:tcPr>
          <w:p w14:paraId="2E65D550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57E1CDCE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0CA13FEA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211DB2F3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13B51D88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263A981D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30EA62BC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2ADA83BD">
            <w:pPr>
              <w:rPr>
                <w:rFonts w:eastAsiaTheme="minorHAnsi" w:cstheme="minorBidi"/>
                <w:lang w:eastAsia="en-US"/>
              </w:rPr>
            </w:pPr>
          </w:p>
        </w:tc>
      </w:tr>
      <w:tr w14:paraId="20D2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</w:tcPr>
          <w:p w14:paraId="07136CDE">
            <w:pPr>
              <w:rPr>
                <w:rFonts w:hint="default" w:eastAsiaTheme="minorHAnsi" w:cstheme="minorBidi"/>
                <w:lang w:val="pl-PL" w:eastAsia="en-US"/>
              </w:rPr>
            </w:pPr>
            <w:r>
              <w:rPr>
                <w:rFonts w:eastAsiaTheme="minorHAnsi" w:cstheme="minorBidi"/>
                <w:lang w:eastAsia="en-US"/>
              </w:rPr>
              <w:t>1</w:t>
            </w:r>
            <w:r>
              <w:rPr>
                <w:rFonts w:hint="default" w:eastAsiaTheme="minorHAnsi" w:cstheme="minorBidi"/>
                <w:lang w:val="pl-PL" w:eastAsia="en-US"/>
              </w:rPr>
              <w:t>5</w:t>
            </w:r>
          </w:p>
        </w:tc>
        <w:tc>
          <w:tcPr>
            <w:tcW w:w="2118" w:type="dxa"/>
          </w:tcPr>
          <w:p w14:paraId="0F443E2B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Doradztwo zawodowe</w:t>
            </w:r>
          </w:p>
        </w:tc>
        <w:tc>
          <w:tcPr>
            <w:tcW w:w="2116" w:type="dxa"/>
          </w:tcPr>
          <w:p w14:paraId="4811AFF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31.10.2025</w:t>
            </w:r>
          </w:p>
        </w:tc>
        <w:tc>
          <w:tcPr>
            <w:tcW w:w="1577" w:type="dxa"/>
          </w:tcPr>
          <w:p w14:paraId="69988758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8:00 – 14:00</w:t>
            </w:r>
          </w:p>
        </w:tc>
        <w:tc>
          <w:tcPr>
            <w:tcW w:w="2308" w:type="dxa"/>
          </w:tcPr>
          <w:p w14:paraId="64350F7C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PUP Tczew </w:t>
            </w:r>
          </w:p>
          <w:p w14:paraId="629FFAFC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Al. Solidarności 14A</w:t>
            </w:r>
          </w:p>
          <w:p w14:paraId="2E6C87D0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83-110 Tczew</w:t>
            </w:r>
          </w:p>
          <w:p w14:paraId="1B8D3B66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Pokój 107</w:t>
            </w:r>
          </w:p>
        </w:tc>
        <w:tc>
          <w:tcPr>
            <w:tcW w:w="2396" w:type="dxa"/>
          </w:tcPr>
          <w:p w14:paraId="142C7845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07" w:type="dxa"/>
          </w:tcPr>
          <w:p w14:paraId="090EBC19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0" w:type="dxa"/>
          </w:tcPr>
          <w:p w14:paraId="1552B412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3A345224"/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709" w:right="788" w:bottom="1418" w:left="1559" w:header="34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EC1F0">
    <w:pPr>
      <w:pStyle w:val="5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A746">
    <w:pPr>
      <w:pStyle w:val="5"/>
      <w:tabs>
        <w:tab w:val="right" w:pos="8647"/>
        <w:tab w:val="clear" w:pos="9072"/>
      </w:tabs>
      <w:ind w:left="-1134" w:hanging="142"/>
      <w:jc w:val="center"/>
    </w:pPr>
    <w:r>
      <w:drawing>
        <wp:inline distT="0" distB="0" distL="0" distR="0">
          <wp:extent cx="7346315" cy="617220"/>
          <wp:effectExtent l="0" t="0" r="6985" b="0"/>
          <wp:docPr id="61363070" name="Obraz 61363070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63070" name="Obraz 61363070" descr="DEPARTAMENT EUROPEJSKIEGO FUNDUSZU SPOŁECZNEGO, Urząd Marszałkowski Województwa Pomorskiego, ul. Okopowa 21/27, 80-810 Gdańsk, tel. 58 32 68 190, e-mail: defs@pomorskie.eu, www.funduszeuepomorskie.pl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6E799">
    <w:pPr>
      <w:pStyle w:val="5"/>
      <w:ind w:left="-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D512B">
    <w:pPr>
      <w:pStyle w:val="6"/>
      <w:ind w:left="-1134"/>
    </w:pPr>
  </w:p>
  <w:p w14:paraId="2F3FD3F6">
    <w:pPr>
      <w:pStyle w:val="6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C5428">
    <w:pPr>
      <w:pStyle w:val="6"/>
      <w:tabs>
        <w:tab w:val="center" w:pos="4962"/>
        <w:tab w:val="clear" w:pos="4536"/>
      </w:tabs>
      <w:ind w:left="-993"/>
    </w:pPr>
  </w:p>
  <w:p w14:paraId="1A057061">
    <w:pPr>
      <w:pStyle w:val="6"/>
      <w:tabs>
        <w:tab w:val="left" w:pos="3583"/>
        <w:tab w:val="clear" w:pos="4536"/>
        <w:tab w:val="clear" w:pos="9072"/>
      </w:tabs>
      <w:ind w:left="-993"/>
      <w:jc w:val="center"/>
    </w:pPr>
    <w:r>
      <w:drawing>
        <wp:inline distT="0" distB="0" distL="0" distR="0">
          <wp:extent cx="6976745" cy="818515"/>
          <wp:effectExtent l="0" t="0" r="0" b="635"/>
          <wp:docPr id="1849205011" name="Obraz 184920501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205011" name="Obraz 1849205011" descr="Ciąg trzech logotypów w kolejności od lewej: 1. Fundusze Europejskie dla Pomorza, 2. Dofinansowane przez Unię Europejską, 3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34062"/>
    <w:multiLevelType w:val="multilevel"/>
    <w:tmpl w:val="0F4340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2D7F520-14FF-43B4-BE67-785BE1199942}"/>
  </w:docVars>
  <w:rsids>
    <w:rsidRoot w:val="001A02A1"/>
    <w:rsid w:val="000174EA"/>
    <w:rsid w:val="00020FC2"/>
    <w:rsid w:val="00035C59"/>
    <w:rsid w:val="000364DF"/>
    <w:rsid w:val="000408B0"/>
    <w:rsid w:val="00061F20"/>
    <w:rsid w:val="00080D83"/>
    <w:rsid w:val="000874C8"/>
    <w:rsid w:val="000A3836"/>
    <w:rsid w:val="000B13B0"/>
    <w:rsid w:val="000C326D"/>
    <w:rsid w:val="000D283E"/>
    <w:rsid w:val="00120BC8"/>
    <w:rsid w:val="00124D4A"/>
    <w:rsid w:val="001304E7"/>
    <w:rsid w:val="00130B23"/>
    <w:rsid w:val="00141A58"/>
    <w:rsid w:val="001520FF"/>
    <w:rsid w:val="00164D82"/>
    <w:rsid w:val="001A02A1"/>
    <w:rsid w:val="001A3D33"/>
    <w:rsid w:val="001B210F"/>
    <w:rsid w:val="001D059A"/>
    <w:rsid w:val="001F336A"/>
    <w:rsid w:val="001F4ACD"/>
    <w:rsid w:val="00241C1F"/>
    <w:rsid w:val="002425AE"/>
    <w:rsid w:val="002528C0"/>
    <w:rsid w:val="002529E4"/>
    <w:rsid w:val="0025398B"/>
    <w:rsid w:val="0026414B"/>
    <w:rsid w:val="00273C49"/>
    <w:rsid w:val="0029065A"/>
    <w:rsid w:val="002B698E"/>
    <w:rsid w:val="002C6347"/>
    <w:rsid w:val="002E192B"/>
    <w:rsid w:val="002E6490"/>
    <w:rsid w:val="00301E73"/>
    <w:rsid w:val="00315901"/>
    <w:rsid w:val="00320AAC"/>
    <w:rsid w:val="00321ECF"/>
    <w:rsid w:val="00325198"/>
    <w:rsid w:val="003526F5"/>
    <w:rsid w:val="0035482A"/>
    <w:rsid w:val="003619F2"/>
    <w:rsid w:val="00365820"/>
    <w:rsid w:val="00366DE2"/>
    <w:rsid w:val="00386C9D"/>
    <w:rsid w:val="00395C3D"/>
    <w:rsid w:val="0039693E"/>
    <w:rsid w:val="003A4A71"/>
    <w:rsid w:val="003C3279"/>
    <w:rsid w:val="003C554F"/>
    <w:rsid w:val="003F01DD"/>
    <w:rsid w:val="003F412F"/>
    <w:rsid w:val="0040149C"/>
    <w:rsid w:val="004017C1"/>
    <w:rsid w:val="0040589D"/>
    <w:rsid w:val="00414478"/>
    <w:rsid w:val="004430F4"/>
    <w:rsid w:val="00464281"/>
    <w:rsid w:val="00474E17"/>
    <w:rsid w:val="00492BD3"/>
    <w:rsid w:val="004B0AED"/>
    <w:rsid w:val="004B38AD"/>
    <w:rsid w:val="004B70BD"/>
    <w:rsid w:val="004C303B"/>
    <w:rsid w:val="004C68E6"/>
    <w:rsid w:val="004D6317"/>
    <w:rsid w:val="00507BC5"/>
    <w:rsid w:val="005102E4"/>
    <w:rsid w:val="0052111D"/>
    <w:rsid w:val="00550C53"/>
    <w:rsid w:val="005525EB"/>
    <w:rsid w:val="005760A9"/>
    <w:rsid w:val="0057728A"/>
    <w:rsid w:val="00594464"/>
    <w:rsid w:val="005C1B04"/>
    <w:rsid w:val="00606C84"/>
    <w:rsid w:val="00613E1D"/>
    <w:rsid w:val="0061767F"/>
    <w:rsid w:val="00622781"/>
    <w:rsid w:val="006261B8"/>
    <w:rsid w:val="0062629A"/>
    <w:rsid w:val="00640BFF"/>
    <w:rsid w:val="0065410F"/>
    <w:rsid w:val="0066032A"/>
    <w:rsid w:val="0066345A"/>
    <w:rsid w:val="00665A91"/>
    <w:rsid w:val="0069621B"/>
    <w:rsid w:val="006B4267"/>
    <w:rsid w:val="006E0E9C"/>
    <w:rsid w:val="006F0C63"/>
    <w:rsid w:val="006F0F1E"/>
    <w:rsid w:val="006F209E"/>
    <w:rsid w:val="00727F94"/>
    <w:rsid w:val="007337EB"/>
    <w:rsid w:val="00742C5B"/>
    <w:rsid w:val="00745D18"/>
    <w:rsid w:val="00776530"/>
    <w:rsid w:val="00780EAE"/>
    <w:rsid w:val="00784228"/>
    <w:rsid w:val="00791E8E"/>
    <w:rsid w:val="007970D5"/>
    <w:rsid w:val="007A0109"/>
    <w:rsid w:val="007B2500"/>
    <w:rsid w:val="007B5688"/>
    <w:rsid w:val="007C4B4C"/>
    <w:rsid w:val="007D61D6"/>
    <w:rsid w:val="007E1B19"/>
    <w:rsid w:val="007F3623"/>
    <w:rsid w:val="00811FCE"/>
    <w:rsid w:val="00815CED"/>
    <w:rsid w:val="0082111D"/>
    <w:rsid w:val="00827311"/>
    <w:rsid w:val="008304C2"/>
    <w:rsid w:val="00834BB4"/>
    <w:rsid w:val="00835187"/>
    <w:rsid w:val="00871C1D"/>
    <w:rsid w:val="00873501"/>
    <w:rsid w:val="00876326"/>
    <w:rsid w:val="008848C0"/>
    <w:rsid w:val="00885E4E"/>
    <w:rsid w:val="008945D9"/>
    <w:rsid w:val="008C52E2"/>
    <w:rsid w:val="008C77E1"/>
    <w:rsid w:val="008E57B0"/>
    <w:rsid w:val="008E7D61"/>
    <w:rsid w:val="009006C2"/>
    <w:rsid w:val="009150A9"/>
    <w:rsid w:val="00920A81"/>
    <w:rsid w:val="00936E98"/>
    <w:rsid w:val="009706FB"/>
    <w:rsid w:val="009710EC"/>
    <w:rsid w:val="009717F6"/>
    <w:rsid w:val="009726FB"/>
    <w:rsid w:val="009A0E8C"/>
    <w:rsid w:val="009A4ACC"/>
    <w:rsid w:val="009B3A98"/>
    <w:rsid w:val="009D71C1"/>
    <w:rsid w:val="009E219E"/>
    <w:rsid w:val="009F2A29"/>
    <w:rsid w:val="009F2CF0"/>
    <w:rsid w:val="009F7F6E"/>
    <w:rsid w:val="00A0160D"/>
    <w:rsid w:val="00A04690"/>
    <w:rsid w:val="00A22C05"/>
    <w:rsid w:val="00A27F01"/>
    <w:rsid w:val="00A40DD3"/>
    <w:rsid w:val="00A55DC8"/>
    <w:rsid w:val="00A81FD2"/>
    <w:rsid w:val="00A830EB"/>
    <w:rsid w:val="00A8311B"/>
    <w:rsid w:val="00AD1EFE"/>
    <w:rsid w:val="00AD51FC"/>
    <w:rsid w:val="00AD7E56"/>
    <w:rsid w:val="00AF2301"/>
    <w:rsid w:val="00AF5477"/>
    <w:rsid w:val="00B01F08"/>
    <w:rsid w:val="00B040F5"/>
    <w:rsid w:val="00B16E8F"/>
    <w:rsid w:val="00B2442F"/>
    <w:rsid w:val="00B30401"/>
    <w:rsid w:val="00B6637D"/>
    <w:rsid w:val="00B7443A"/>
    <w:rsid w:val="00B9427A"/>
    <w:rsid w:val="00BB76D0"/>
    <w:rsid w:val="00BC363C"/>
    <w:rsid w:val="00BF5369"/>
    <w:rsid w:val="00C12E28"/>
    <w:rsid w:val="00C268A0"/>
    <w:rsid w:val="00C33F72"/>
    <w:rsid w:val="00C377A0"/>
    <w:rsid w:val="00C57BB1"/>
    <w:rsid w:val="00C62C24"/>
    <w:rsid w:val="00C62EEF"/>
    <w:rsid w:val="00C635B6"/>
    <w:rsid w:val="00C65CD4"/>
    <w:rsid w:val="00C8100D"/>
    <w:rsid w:val="00CA5CBD"/>
    <w:rsid w:val="00CE005B"/>
    <w:rsid w:val="00CF17DF"/>
    <w:rsid w:val="00CF5876"/>
    <w:rsid w:val="00D0361A"/>
    <w:rsid w:val="00D1150B"/>
    <w:rsid w:val="00D2025A"/>
    <w:rsid w:val="00D25721"/>
    <w:rsid w:val="00D30ADD"/>
    <w:rsid w:val="00D43A0D"/>
    <w:rsid w:val="00D46867"/>
    <w:rsid w:val="00D526F3"/>
    <w:rsid w:val="00D57724"/>
    <w:rsid w:val="00D57D3D"/>
    <w:rsid w:val="00D75B49"/>
    <w:rsid w:val="00D83625"/>
    <w:rsid w:val="00D93707"/>
    <w:rsid w:val="00DA2034"/>
    <w:rsid w:val="00DC5F9E"/>
    <w:rsid w:val="00DC733E"/>
    <w:rsid w:val="00DD00AB"/>
    <w:rsid w:val="00DE5229"/>
    <w:rsid w:val="00DE6E95"/>
    <w:rsid w:val="00DF2AF2"/>
    <w:rsid w:val="00DF57BE"/>
    <w:rsid w:val="00E06306"/>
    <w:rsid w:val="00E06500"/>
    <w:rsid w:val="00E22D8D"/>
    <w:rsid w:val="00E2629A"/>
    <w:rsid w:val="00E539C6"/>
    <w:rsid w:val="00E57060"/>
    <w:rsid w:val="00E5795B"/>
    <w:rsid w:val="00E60A23"/>
    <w:rsid w:val="00E66D40"/>
    <w:rsid w:val="00E81ADD"/>
    <w:rsid w:val="00E87616"/>
    <w:rsid w:val="00EA5C16"/>
    <w:rsid w:val="00ED097C"/>
    <w:rsid w:val="00EE4F09"/>
    <w:rsid w:val="00EF000D"/>
    <w:rsid w:val="00F23CA4"/>
    <w:rsid w:val="00F45149"/>
    <w:rsid w:val="00F5032F"/>
    <w:rsid w:val="00F52294"/>
    <w:rsid w:val="00F545A3"/>
    <w:rsid w:val="00F67AEC"/>
    <w:rsid w:val="00F83EE2"/>
    <w:rsid w:val="00F9007B"/>
    <w:rsid w:val="00FB1502"/>
    <w:rsid w:val="00FB1B4E"/>
    <w:rsid w:val="00FB5706"/>
    <w:rsid w:val="00FB7887"/>
    <w:rsid w:val="00FB7DE2"/>
    <w:rsid w:val="00FE655E"/>
    <w:rsid w:val="051752D4"/>
    <w:rsid w:val="302E0D07"/>
    <w:rsid w:val="5F0605CE"/>
    <w:rsid w:val="676A3FFD"/>
    <w:rsid w:val="70B7435B"/>
    <w:rsid w:val="7F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rFonts w:ascii="Segoe UI" w:hAnsi="Segoe UI" w:cs="Segoe U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table" w:styleId="8">
    <w:name w:val="Table Grid"/>
    <w:basedOn w:val="3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dymka Znak"/>
    <w:basedOn w:val="2"/>
    <w:link w:val="4"/>
    <w:qFormat/>
    <w:uiPriority w:val="0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  <w:style w:type="character" w:customStyle="1" w:styleId="12">
    <w:name w:val="Hyperlink.0"/>
    <w:qFormat/>
    <w:uiPriority w:val="0"/>
    <w:rPr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0B68055-28B6-4540-ABC6-9B1A4F2DB32D}">
  <ds:schemaRefs/>
</ds:datastoreItem>
</file>

<file path=customXml/itemProps2.xml><?xml version="1.0" encoding="utf-8"?>
<ds:datastoreItem xmlns:ds="http://schemas.openxmlformats.org/officeDocument/2006/customXml" ds:itemID="{A2D7F520-14FF-43B4-BE67-785BE1199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Company>UMWP</Company>
  <Pages>3</Pages>
  <Words>281</Words>
  <Characters>1690</Characters>
  <Lines>14</Lines>
  <Paragraphs>3</Paragraphs>
  <TotalTime>4</TotalTime>
  <ScaleCrop>false</ScaleCrop>
  <LinksUpToDate>false</LinksUpToDate>
  <CharactersWithSpaces>1968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2025-08-19T07:39:00Z</dcterms:created>
  <dc:creator>Twardokus Marcin</dc:creator>
  <cp:lastModifiedBy>mgrochola</cp:lastModifiedBy>
  <cp:lastPrinted>2024-06-26T10:11:00Z</cp:lastPrinted>
  <dcterms:modified xsi:type="dcterms:W3CDTF">2025-08-27T11:29:49Z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97D0EAF4C7F74DC68A3B9608AC3E2F03_12</vt:lpwstr>
  </property>
</Properties>
</file>